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C5E" w:rsidRDefault="00472C5E" w:rsidP="00472C5E">
      <w:pPr>
        <w:spacing w:after="0" w:line="0" w:lineRule="auto"/>
        <w:textAlignment w:val="baseline"/>
        <w:rPr>
          <w:rFonts w:ascii="Arial" w:eastAsia="Times New Roman" w:hAnsi="Arial" w:cs="Arial"/>
          <w:color w:val="231F20"/>
          <w:sz w:val="27"/>
          <w:szCs w:val="27"/>
        </w:rPr>
      </w:pPr>
      <w:r>
        <w:rPr>
          <w:rFonts w:ascii="Arial" w:eastAsia="Times New Roman" w:hAnsi="Arial" w:cs="Arial"/>
          <w:noProof/>
          <w:color w:val="231F20"/>
          <w:sz w:val="27"/>
          <w:szCs w:val="27"/>
          <w:bdr w:val="none" w:sz="0" w:space="0" w:color="auto" w:frame="1"/>
        </w:rPr>
        <w:drawing>
          <wp:inline distT="0" distB="0" distL="0" distR="0">
            <wp:extent cx="4762500" cy="4762500"/>
            <wp:effectExtent l="19050" t="0" r="0" b="0"/>
            <wp:docPr id="1" name="Picture 1" descr="Jocelyn Fr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celyn Frye"/>
                    <pic:cNvPicPr>
                      <a:picLocks noChangeAspect="1" noChangeArrowheads="1"/>
                    </pic:cNvPicPr>
                  </pic:nvPicPr>
                  <pic:blipFill>
                    <a:blip r:embed="rId4"/>
                    <a:srcRect/>
                    <a:stretch>
                      <a:fillRect/>
                    </a:stretch>
                  </pic:blipFill>
                  <pic:spPr bwMode="auto">
                    <a:xfrm>
                      <a:off x="0" y="0"/>
                      <a:ext cx="4762500" cy="4762500"/>
                    </a:xfrm>
                    <a:prstGeom prst="rect">
                      <a:avLst/>
                    </a:prstGeom>
                    <a:noFill/>
                    <a:ln w="9525">
                      <a:noFill/>
                      <a:miter lim="800000"/>
                      <a:headEnd/>
                      <a:tailEnd/>
                    </a:ln>
                  </pic:spPr>
                </pic:pic>
              </a:graphicData>
            </a:graphic>
          </wp:inline>
        </w:drawing>
      </w:r>
    </w:p>
    <w:p w:rsidR="00F45140" w:rsidRDefault="00F45140" w:rsidP="00472C5E">
      <w:pPr>
        <w:spacing w:after="0" w:line="0" w:lineRule="auto"/>
        <w:textAlignment w:val="baseline"/>
        <w:rPr>
          <w:rFonts w:ascii="Arial" w:eastAsia="Times New Roman" w:hAnsi="Arial" w:cs="Arial"/>
          <w:color w:val="231F20"/>
          <w:sz w:val="27"/>
          <w:szCs w:val="27"/>
        </w:rPr>
      </w:pPr>
    </w:p>
    <w:p w:rsidR="00F45140" w:rsidRDefault="00F45140" w:rsidP="00472C5E">
      <w:pPr>
        <w:spacing w:after="0" w:line="0" w:lineRule="auto"/>
        <w:textAlignment w:val="baseline"/>
        <w:rPr>
          <w:rFonts w:ascii="Arial" w:eastAsia="Times New Roman" w:hAnsi="Arial" w:cs="Arial"/>
          <w:color w:val="231F20"/>
          <w:sz w:val="27"/>
          <w:szCs w:val="27"/>
        </w:rPr>
      </w:pPr>
    </w:p>
    <w:p w:rsidR="00F45140" w:rsidRDefault="00F45140" w:rsidP="00472C5E">
      <w:pPr>
        <w:spacing w:after="0" w:line="0" w:lineRule="auto"/>
        <w:textAlignment w:val="baseline"/>
        <w:rPr>
          <w:rFonts w:ascii="Arial" w:eastAsia="Times New Roman" w:hAnsi="Arial" w:cs="Arial"/>
          <w:color w:val="231F20"/>
          <w:sz w:val="27"/>
          <w:szCs w:val="27"/>
        </w:rPr>
      </w:pPr>
    </w:p>
    <w:p w:rsidR="00F45140" w:rsidRPr="00472C5E" w:rsidRDefault="00F45140" w:rsidP="00472C5E">
      <w:pPr>
        <w:spacing w:after="0" w:line="0" w:lineRule="auto"/>
        <w:textAlignment w:val="baseline"/>
        <w:rPr>
          <w:rFonts w:ascii="Arial" w:eastAsia="Times New Roman" w:hAnsi="Arial" w:cs="Arial"/>
          <w:color w:val="231F20"/>
          <w:sz w:val="27"/>
          <w:szCs w:val="27"/>
        </w:rPr>
      </w:pPr>
    </w:p>
    <w:p w:rsidR="00472C5E" w:rsidRPr="00472C5E" w:rsidRDefault="00472C5E" w:rsidP="00472C5E">
      <w:pPr>
        <w:spacing w:after="0" w:line="240" w:lineRule="auto"/>
        <w:textAlignment w:val="baseline"/>
        <w:outlineLvl w:val="1"/>
        <w:rPr>
          <w:rFonts w:ascii="Arial" w:eastAsia="Times New Roman" w:hAnsi="Arial" w:cs="Arial"/>
          <w:b/>
          <w:bCs/>
          <w:color w:val="231F20"/>
          <w:sz w:val="45"/>
          <w:szCs w:val="45"/>
        </w:rPr>
      </w:pPr>
      <w:r w:rsidRPr="00472C5E">
        <w:rPr>
          <w:rFonts w:ascii="Arial" w:eastAsia="Times New Roman" w:hAnsi="Arial" w:cs="Arial"/>
          <w:b/>
          <w:bCs/>
          <w:color w:val="231F20"/>
          <w:sz w:val="45"/>
          <w:szCs w:val="45"/>
        </w:rPr>
        <w:t>5 Ways the Trump Administration is Eroding the Economic Stability of Black Women and the Pathways Used by Black Workers to Move Into the Middle Class</w:t>
      </w:r>
    </w:p>
    <w:p w:rsidR="00472C5E" w:rsidRDefault="00C10C43" w:rsidP="00472C5E">
      <w:pPr>
        <w:spacing w:line="240" w:lineRule="auto"/>
        <w:textAlignment w:val="baseline"/>
        <w:rPr>
          <w:rFonts w:ascii="Arial" w:eastAsia="Times New Roman" w:hAnsi="Arial" w:cs="Arial"/>
          <w:color w:val="666666"/>
          <w:sz w:val="27"/>
        </w:rPr>
      </w:pPr>
      <w:hyperlink r:id="rId5" w:history="1">
        <w:r w:rsidR="00472C5E" w:rsidRPr="00472C5E">
          <w:rPr>
            <w:rFonts w:ascii="Arial" w:eastAsia="Times New Roman" w:hAnsi="Arial" w:cs="Arial"/>
            <w:color w:val="666666"/>
            <w:sz w:val="27"/>
          </w:rPr>
          <w:t>Jocelyn Frye</w:t>
        </w:r>
      </w:hyperlink>
      <w:r w:rsidR="00472C5E" w:rsidRPr="00472C5E">
        <w:rPr>
          <w:rFonts w:ascii="Arial" w:eastAsia="Times New Roman" w:hAnsi="Arial" w:cs="Arial"/>
          <w:color w:val="666666"/>
          <w:sz w:val="27"/>
          <w:szCs w:val="27"/>
        </w:rPr>
        <w:t> | </w:t>
      </w:r>
      <w:r w:rsidR="00472C5E" w:rsidRPr="00472C5E">
        <w:rPr>
          <w:rFonts w:ascii="Arial" w:eastAsia="Times New Roman" w:hAnsi="Arial" w:cs="Arial"/>
          <w:color w:val="666666"/>
          <w:sz w:val="27"/>
        </w:rPr>
        <w:t>Aug 19, 2025</w:t>
      </w:r>
    </w:p>
    <w:p w:rsidR="00F45140" w:rsidRPr="00472C5E" w:rsidRDefault="00F45140" w:rsidP="00472C5E">
      <w:pPr>
        <w:spacing w:line="240" w:lineRule="auto"/>
        <w:textAlignment w:val="baseline"/>
        <w:rPr>
          <w:rFonts w:ascii="Arial" w:eastAsia="Times New Roman" w:hAnsi="Arial" w:cs="Arial"/>
          <w:color w:val="666666"/>
          <w:sz w:val="27"/>
          <w:szCs w:val="27"/>
        </w:rPr>
      </w:pPr>
      <w:hyperlink r:id="rId6" w:history="1">
        <w:r>
          <w:rPr>
            <w:rFonts w:ascii="Arial" w:hAnsi="Arial" w:cs="Arial"/>
            <w:color w:val="98002E"/>
            <w:sz w:val="27"/>
            <w:szCs w:val="27"/>
            <w:bdr w:val="none" w:sz="0" w:space="0" w:color="auto" w:frame="1"/>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ational Partnership for Women &amp; Families home page" href="https://nationalpartnership.org/" style="width:24pt;height:24pt" o:button="t"/>
          </w:pict>
        </w:r>
      </w:hyperlink>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 xml:space="preserve">The Trump Administration has used its first months to take direct aim at the tools that have been critical for Black workers’ entry into the middle class. From Day One of his second term, President Trump and his foot soldiers have sent a clear message – that the efforts to expand opportunity, unravel entrenched discrimination and systemic barriers, and create spaces that are more inclusive and equitable are no longer priorities and should be viewed with disdain and derision. The Administration’s attacks have sought to erode access to educational and job opportunities, threatening lawsuits and loss of </w:t>
      </w:r>
      <w:r w:rsidRPr="00472C5E">
        <w:rPr>
          <w:rFonts w:ascii="Arial" w:eastAsia="Times New Roman" w:hAnsi="Arial" w:cs="Arial"/>
          <w:color w:val="231F20"/>
          <w:sz w:val="27"/>
          <w:szCs w:val="27"/>
        </w:rPr>
        <w:lastRenderedPageBreak/>
        <w:t>funding if institutions or businesses seek to open doors that used to be closed or counter longstanding biases and discrimination. The effects of these policy reversals have been far-reaching, especially for Black workers who frequently have had to navigate persistent inequities in the labor market, resulting in job losses, reduced opportunities, and increased economic instability. But the consequences of this Trump agenda are being felt, not only by Black workers, but people of all races and all genders, across communities and in every state, limiting economic mobility while distributing power and wealth to a concentrated few.</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For Black women, the ramifications of the Trump agenda are enormous. Black mothers are </w:t>
      </w:r>
      <w:hyperlink r:id="rId7" w:tgtFrame="_blank" w:history="1">
        <w:r w:rsidRPr="00472C5E">
          <w:rPr>
            <w:rFonts w:ascii="Arial" w:eastAsia="Times New Roman" w:hAnsi="Arial" w:cs="Arial"/>
            <w:color w:val="98002E"/>
            <w:sz w:val="27"/>
          </w:rPr>
          <w:t>more likely to be co-, primary, or sole breadwinners</w:t>
        </w:r>
      </w:hyperlink>
      <w:r w:rsidRPr="00472C5E">
        <w:rPr>
          <w:rFonts w:ascii="Arial" w:eastAsia="Times New Roman" w:hAnsi="Arial" w:cs="Arial"/>
          <w:color w:val="231F20"/>
          <w:sz w:val="27"/>
          <w:szCs w:val="27"/>
        </w:rPr>
        <w:t> in their families when compared to other groups of mothers, meaning that their families rely on them to make ends meet. Black women have seen </w:t>
      </w:r>
      <w:hyperlink r:id="rId8" w:tgtFrame="_blank" w:history="1">
        <w:r w:rsidRPr="00472C5E">
          <w:rPr>
            <w:rFonts w:ascii="Arial" w:eastAsia="Times New Roman" w:hAnsi="Arial" w:cs="Arial"/>
            <w:color w:val="98002E"/>
            <w:sz w:val="27"/>
          </w:rPr>
          <w:t>rising levels of unemployment</w:t>
        </w:r>
      </w:hyperlink>
      <w:r w:rsidRPr="00472C5E">
        <w:rPr>
          <w:rFonts w:ascii="Arial" w:eastAsia="Times New Roman" w:hAnsi="Arial" w:cs="Arial"/>
          <w:color w:val="231F20"/>
          <w:sz w:val="27"/>
          <w:szCs w:val="27"/>
        </w:rPr>
        <w:t xml:space="preserve"> as the long-term trends of the Administration’s economic policies continue to unfold. They have also been on the receiving end of some of the harshest narratives trafficked by the Administration that </w:t>
      </w:r>
      <w:proofErr w:type="gramStart"/>
      <w:r w:rsidRPr="00472C5E">
        <w:rPr>
          <w:rFonts w:ascii="Arial" w:eastAsia="Times New Roman" w:hAnsi="Arial" w:cs="Arial"/>
          <w:color w:val="231F20"/>
          <w:sz w:val="27"/>
          <w:szCs w:val="27"/>
        </w:rPr>
        <w:t>have</w:t>
      </w:r>
      <w:proofErr w:type="gramEnd"/>
      <w:r w:rsidRPr="00472C5E">
        <w:rPr>
          <w:rFonts w:ascii="Arial" w:eastAsia="Times New Roman" w:hAnsi="Arial" w:cs="Arial"/>
          <w:color w:val="231F20"/>
          <w:sz w:val="27"/>
          <w:szCs w:val="27"/>
        </w:rPr>
        <w:t xml:space="preserve"> sought to stigmatize efforts to promote diversity, equity, and inclusion as unfair and misguided.</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As the Trump Administration continues down its path of division, it is important to draw attention to the different ways that Black women – and Black workers and their families more broadly – are being harmed. Here are five ways the Administration is pushing economic stability and security further out of reach:</w:t>
      </w:r>
    </w:p>
    <w:p w:rsidR="00472C5E" w:rsidRPr="00472C5E" w:rsidRDefault="00472C5E" w:rsidP="00472C5E">
      <w:pPr>
        <w:spacing w:after="0" w:line="240" w:lineRule="auto"/>
        <w:textAlignment w:val="baseline"/>
        <w:outlineLvl w:val="2"/>
        <w:rPr>
          <w:rFonts w:ascii="Arial" w:eastAsia="Times New Roman" w:hAnsi="Arial" w:cs="Arial"/>
          <w:b/>
          <w:bCs/>
          <w:color w:val="231F20"/>
          <w:sz w:val="38"/>
          <w:szCs w:val="38"/>
        </w:rPr>
      </w:pPr>
      <w:r w:rsidRPr="00472C5E">
        <w:rPr>
          <w:rFonts w:ascii="Arial" w:eastAsia="Times New Roman" w:hAnsi="Arial" w:cs="Arial"/>
          <w:b/>
          <w:bCs/>
          <w:color w:val="231F20"/>
          <w:sz w:val="38"/>
          <w:szCs w:val="38"/>
        </w:rPr>
        <w:t>1. Unraveling Anti-Discrimination Measures and Civil Rights Enforcement Mechanisms</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The Administration has undertaken an aggressive effort to undo anti-discrimination and economic inclusion measures that were developed over decades to counter a status quo rooted in longstanding, entrenched biases. The scope of economic progress in Black communities has been deeply connected to the effectiveness of the tools available to dismantle discrimination and ensure that opportunities are available to all. Indeed, for Black Americans, economic progress and freedom has never been a guarantee. This is in part because the traditional markers of the middle class – access to higher education, good-paying jobs, and home ownership – were more out of reach because of discrimination. Upward movement has required concrete strategies to remove barriers to achieving full participation in the economy, building assets, and finding steady employment.</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Strategies to grow the Black middle class are often a </w:t>
      </w:r>
      <w:hyperlink r:id="rId9" w:tgtFrame="_blank" w:history="1">
        <w:r w:rsidRPr="00472C5E">
          <w:rPr>
            <w:rFonts w:ascii="Arial" w:eastAsia="Times New Roman" w:hAnsi="Arial" w:cs="Arial"/>
            <w:color w:val="98002E"/>
            <w:sz w:val="27"/>
          </w:rPr>
          <w:t>contested, complicated</w:t>
        </w:r>
      </w:hyperlink>
      <w:r w:rsidRPr="00472C5E">
        <w:rPr>
          <w:rFonts w:ascii="Arial" w:eastAsia="Times New Roman" w:hAnsi="Arial" w:cs="Arial"/>
          <w:color w:val="231F20"/>
          <w:sz w:val="27"/>
          <w:szCs w:val="27"/>
        </w:rPr>
        <w:t> topic because many of the </w:t>
      </w:r>
      <w:hyperlink r:id="rId10" w:tgtFrame="_blank" w:history="1">
        <w:r w:rsidRPr="00472C5E">
          <w:rPr>
            <w:rFonts w:ascii="Arial" w:eastAsia="Times New Roman" w:hAnsi="Arial" w:cs="Arial"/>
            <w:color w:val="98002E"/>
            <w:sz w:val="27"/>
          </w:rPr>
          <w:t>groundbreaking</w:t>
        </w:r>
      </w:hyperlink>
      <w:r w:rsidRPr="00472C5E">
        <w:rPr>
          <w:rFonts w:ascii="Arial" w:eastAsia="Times New Roman" w:hAnsi="Arial" w:cs="Arial"/>
          <w:color w:val="231F20"/>
          <w:sz w:val="27"/>
          <w:szCs w:val="27"/>
        </w:rPr>
        <w:t> </w:t>
      </w:r>
      <w:hyperlink r:id="rId11" w:history="1">
        <w:r w:rsidRPr="00472C5E">
          <w:rPr>
            <w:rFonts w:ascii="Arial" w:eastAsia="Times New Roman" w:hAnsi="Arial" w:cs="Arial"/>
            <w:color w:val="98002E"/>
            <w:sz w:val="27"/>
          </w:rPr>
          <w:t>legislative and policy achievements</w:t>
        </w:r>
      </w:hyperlink>
      <w:r w:rsidRPr="00472C5E">
        <w:rPr>
          <w:rFonts w:ascii="Arial" w:eastAsia="Times New Roman" w:hAnsi="Arial" w:cs="Arial"/>
          <w:color w:val="231F20"/>
          <w:sz w:val="27"/>
          <w:szCs w:val="27"/>
        </w:rPr>
        <w:t xml:space="preserve"> that are identified with growing the middle class frequently benefited solely white workers and excluded, either explicitly or in practice, </w:t>
      </w:r>
      <w:r w:rsidRPr="00472C5E">
        <w:rPr>
          <w:rFonts w:ascii="Arial" w:eastAsia="Times New Roman" w:hAnsi="Arial" w:cs="Arial"/>
          <w:color w:val="231F20"/>
          <w:sz w:val="27"/>
          <w:szCs w:val="27"/>
        </w:rPr>
        <w:lastRenderedPageBreak/>
        <w:t>millions of Black workers. From slavery to the Reconstruction Era, to Jim Crow and the Civil Rights Movement, and even to the present day, the racial dividing line has been key in determining who experiences progress and who does not, with Black workers too often getting the short end of the stick. Today’s fight for equity, liberation, inclusivity, and economic progress must be understood in this context – and understood as a fight about whether we are committed to disrupting old systems that were built to preserve inequities harming Black workers or whether we’ll continue practices that concentrate wealth and power in the pockets of a privileged few.</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The landmark </w:t>
      </w:r>
      <w:hyperlink r:id="rId12" w:tgtFrame="_blank" w:history="1">
        <w:r w:rsidRPr="00472C5E">
          <w:rPr>
            <w:rFonts w:ascii="Arial" w:eastAsia="Times New Roman" w:hAnsi="Arial" w:cs="Arial"/>
            <w:color w:val="98002E"/>
            <w:sz w:val="27"/>
          </w:rPr>
          <w:t>Civil Rights Act of 1964</w:t>
        </w:r>
      </w:hyperlink>
      <w:r w:rsidRPr="00472C5E">
        <w:rPr>
          <w:rFonts w:ascii="Arial" w:eastAsia="Times New Roman" w:hAnsi="Arial" w:cs="Arial"/>
          <w:color w:val="231F20"/>
          <w:sz w:val="27"/>
          <w:szCs w:val="27"/>
        </w:rPr>
        <w:t> – passed amid a fervent push to unravel the country’s deep legacy of slavery, segregation, and racism and advance equal opportunity – enshrined comprehensive protections against discrimination in U.S. law, some for the first time. The law prohibited discrimination in employment based on race, color, sex, religion, and national origin; in the following years, agencies such as the Equal Employment Opportunity Commission (EEOC) and the Department of Labor’s Office of Federal Contract Compliance Programs (OFCCP) were stood up with the understanding that sweeping protections against discrimination were </w:t>
      </w:r>
      <w:hyperlink r:id="rId13" w:tgtFrame="_blank" w:history="1">
        <w:r w:rsidRPr="00472C5E">
          <w:rPr>
            <w:rFonts w:ascii="Arial" w:eastAsia="Times New Roman" w:hAnsi="Arial" w:cs="Arial"/>
            <w:color w:val="98002E"/>
            <w:sz w:val="27"/>
          </w:rPr>
          <w:t>only as strong as the government’s ability to enforce them</w:t>
        </w:r>
      </w:hyperlink>
      <w:r w:rsidRPr="00472C5E">
        <w:rPr>
          <w:rFonts w:ascii="Arial" w:eastAsia="Times New Roman" w:hAnsi="Arial" w:cs="Arial"/>
          <w:color w:val="231F20"/>
          <w:sz w:val="27"/>
          <w:szCs w:val="27"/>
        </w:rPr>
        <w:t>.</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Under this backdrop, Black Americans saw important progress. Black women’s opportunities often had been limited to domestic and care worker roles, but </w:t>
      </w:r>
      <w:hyperlink r:id="rId14" w:tgtFrame="_blank" w:history="1">
        <w:r w:rsidRPr="00472C5E">
          <w:rPr>
            <w:rFonts w:ascii="Arial" w:eastAsia="Times New Roman" w:hAnsi="Arial" w:cs="Arial"/>
            <w:color w:val="98002E"/>
            <w:sz w:val="27"/>
          </w:rPr>
          <w:t>greater civil rights protections led to more opportunities</w:t>
        </w:r>
      </w:hyperlink>
      <w:r w:rsidRPr="00472C5E">
        <w:rPr>
          <w:rFonts w:ascii="Arial" w:eastAsia="Times New Roman" w:hAnsi="Arial" w:cs="Arial"/>
          <w:color w:val="231F20"/>
          <w:sz w:val="27"/>
          <w:szCs w:val="27"/>
        </w:rPr>
        <w:t> in different roles and fields.</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This progress has been crucial but rocky over the decades – </w:t>
      </w:r>
      <w:hyperlink r:id="rId15" w:tgtFrame="_blank" w:history="1">
        <w:r w:rsidRPr="00472C5E">
          <w:rPr>
            <w:rFonts w:ascii="Arial" w:eastAsia="Times New Roman" w:hAnsi="Arial" w:cs="Arial"/>
            <w:color w:val="98002E"/>
            <w:sz w:val="27"/>
          </w:rPr>
          <w:t>race-</w:t>
        </w:r>
      </w:hyperlink>
      <w:r w:rsidRPr="00472C5E">
        <w:rPr>
          <w:rFonts w:ascii="Arial" w:eastAsia="Times New Roman" w:hAnsi="Arial" w:cs="Arial"/>
          <w:color w:val="231F20"/>
          <w:sz w:val="27"/>
          <w:szCs w:val="27"/>
        </w:rPr>
        <w:t> and </w:t>
      </w:r>
      <w:hyperlink r:id="rId16" w:tgtFrame="_blank" w:history="1">
        <w:r w:rsidRPr="00472C5E">
          <w:rPr>
            <w:rFonts w:ascii="Arial" w:eastAsia="Times New Roman" w:hAnsi="Arial" w:cs="Arial"/>
            <w:color w:val="98002E"/>
            <w:sz w:val="27"/>
          </w:rPr>
          <w:t>sex-based</w:t>
        </w:r>
      </w:hyperlink>
      <w:r w:rsidRPr="00472C5E">
        <w:rPr>
          <w:rFonts w:ascii="Arial" w:eastAsia="Times New Roman" w:hAnsi="Arial" w:cs="Arial"/>
          <w:color w:val="231F20"/>
          <w:sz w:val="27"/>
          <w:szCs w:val="27"/>
        </w:rPr>
        <w:t> employment discrimination are still stubbornly prevalent and require robust civil rights enforcement to combat the problem. But what has become crystal clear is that the Trump Administration and its allies sit squarely on the side of protecting a status quo that </w:t>
      </w:r>
      <w:hyperlink r:id="rId17" w:tgtFrame="_blank" w:history="1">
        <w:r w:rsidRPr="00472C5E">
          <w:rPr>
            <w:rFonts w:ascii="Arial" w:eastAsia="Times New Roman" w:hAnsi="Arial" w:cs="Arial"/>
            <w:color w:val="98002E"/>
            <w:sz w:val="27"/>
          </w:rPr>
          <w:t>relegates Black workers to the economic margins</w:t>
        </w:r>
      </w:hyperlink>
      <w:r w:rsidRPr="00472C5E">
        <w:rPr>
          <w:rFonts w:ascii="Arial" w:eastAsia="Times New Roman" w:hAnsi="Arial" w:cs="Arial"/>
          <w:color w:val="231F20"/>
          <w:sz w:val="27"/>
          <w:szCs w:val="27"/>
        </w:rPr>
        <w:t> and ignores the importance of enforcing civil rights protections. The Administration has sought to downplay the existence of discrimination, ending programs that have helped document disparities, rewriting and whitewashing history to minimize past problems, and redefining the corrective measures used to combat discrimination historically as being the cause of the problem. They have closed or significantly reduced offices charged with civil rights enforcement, and rescinded longstanding anti-discrimination rules and orders. The President fired officials at key agencies such as the EEOC and the National Labor Relations Board. Further, the administration has </w:t>
      </w:r>
      <w:proofErr w:type="spellStart"/>
      <w:r w:rsidR="00C10C43" w:rsidRPr="00472C5E">
        <w:rPr>
          <w:rFonts w:ascii="Arial" w:eastAsia="Times New Roman" w:hAnsi="Arial" w:cs="Arial"/>
          <w:color w:val="231F20"/>
          <w:sz w:val="27"/>
          <w:szCs w:val="27"/>
        </w:rPr>
        <w:fldChar w:fldCharType="begin"/>
      </w:r>
      <w:r w:rsidRPr="00472C5E">
        <w:rPr>
          <w:rFonts w:ascii="Arial" w:eastAsia="Times New Roman" w:hAnsi="Arial" w:cs="Arial"/>
          <w:color w:val="231F20"/>
          <w:sz w:val="27"/>
          <w:szCs w:val="27"/>
        </w:rPr>
        <w:instrText xml:space="preserve"> HYPERLINK "https://nationalpartnership.org/35-ways-trump-administration-harmed-women-families-first-100-days/" \t "_blank" </w:instrText>
      </w:r>
      <w:r w:rsidR="00C10C43" w:rsidRPr="00472C5E">
        <w:rPr>
          <w:rFonts w:ascii="Arial" w:eastAsia="Times New Roman" w:hAnsi="Arial" w:cs="Arial"/>
          <w:color w:val="231F20"/>
          <w:sz w:val="27"/>
          <w:szCs w:val="27"/>
        </w:rPr>
        <w:fldChar w:fldCharType="separate"/>
      </w:r>
      <w:r w:rsidRPr="00472C5E">
        <w:rPr>
          <w:rFonts w:ascii="Arial" w:eastAsia="Times New Roman" w:hAnsi="Arial" w:cs="Arial"/>
          <w:color w:val="98002E"/>
          <w:sz w:val="27"/>
        </w:rPr>
        <w:t>weaponized</w:t>
      </w:r>
      <w:proofErr w:type="spellEnd"/>
      <w:r w:rsidRPr="00472C5E">
        <w:rPr>
          <w:rFonts w:ascii="Arial" w:eastAsia="Times New Roman" w:hAnsi="Arial" w:cs="Arial"/>
          <w:color w:val="98002E"/>
          <w:sz w:val="27"/>
        </w:rPr>
        <w:t xml:space="preserve"> the phrase “Diversity, Equity, and Inclusion”</w:t>
      </w:r>
      <w:r w:rsidR="00C10C43" w:rsidRPr="00472C5E">
        <w:rPr>
          <w:rFonts w:ascii="Arial" w:eastAsia="Times New Roman" w:hAnsi="Arial" w:cs="Arial"/>
          <w:color w:val="231F20"/>
          <w:sz w:val="27"/>
          <w:szCs w:val="27"/>
        </w:rPr>
        <w:fldChar w:fldCharType="end"/>
      </w:r>
      <w:r w:rsidRPr="00472C5E">
        <w:rPr>
          <w:rFonts w:ascii="Arial" w:eastAsia="Times New Roman" w:hAnsi="Arial" w:cs="Arial"/>
          <w:color w:val="231F20"/>
          <w:sz w:val="27"/>
          <w:szCs w:val="27"/>
        </w:rPr>
        <w:t> to make it synonymous with perceived discrimination against white men and then hidden behind that term to accomplish their real goal: </w:t>
      </w:r>
      <w:hyperlink r:id="rId18" w:tgtFrame="_blank" w:history="1">
        <w:r w:rsidRPr="00472C5E">
          <w:rPr>
            <w:rFonts w:ascii="Arial" w:eastAsia="Times New Roman" w:hAnsi="Arial" w:cs="Arial"/>
            <w:color w:val="98002E"/>
            <w:sz w:val="27"/>
          </w:rPr>
          <w:t>trashing the hard-won civil rights laws</w:t>
        </w:r>
      </w:hyperlink>
      <w:r w:rsidRPr="00472C5E">
        <w:rPr>
          <w:rFonts w:ascii="Arial" w:eastAsia="Times New Roman" w:hAnsi="Arial" w:cs="Arial"/>
          <w:color w:val="231F20"/>
          <w:sz w:val="27"/>
          <w:szCs w:val="27"/>
        </w:rPr>
        <w:t xml:space="preserve"> that have </w:t>
      </w:r>
      <w:r w:rsidRPr="00472C5E">
        <w:rPr>
          <w:rFonts w:ascii="Arial" w:eastAsia="Times New Roman" w:hAnsi="Arial" w:cs="Arial"/>
          <w:color w:val="231F20"/>
          <w:sz w:val="27"/>
          <w:szCs w:val="27"/>
        </w:rPr>
        <w:lastRenderedPageBreak/>
        <w:t>been central to both Black women’s economic progress and the growth of a Black middle class.</w:t>
      </w:r>
    </w:p>
    <w:p w:rsidR="00472C5E" w:rsidRPr="00472C5E" w:rsidRDefault="00472C5E" w:rsidP="00472C5E">
      <w:pPr>
        <w:spacing w:after="0" w:line="240" w:lineRule="auto"/>
        <w:textAlignment w:val="baseline"/>
        <w:outlineLvl w:val="2"/>
        <w:rPr>
          <w:rFonts w:ascii="Arial" w:eastAsia="Times New Roman" w:hAnsi="Arial" w:cs="Arial"/>
          <w:b/>
          <w:bCs/>
          <w:color w:val="231F20"/>
          <w:sz w:val="38"/>
          <w:szCs w:val="38"/>
        </w:rPr>
      </w:pPr>
      <w:r w:rsidRPr="00472C5E">
        <w:rPr>
          <w:rFonts w:ascii="Arial" w:eastAsia="Times New Roman" w:hAnsi="Arial" w:cs="Arial"/>
          <w:b/>
          <w:bCs/>
          <w:color w:val="231F20"/>
          <w:sz w:val="38"/>
          <w:szCs w:val="38"/>
        </w:rPr>
        <w:t>2. Decimating and Reshaping the Federal Government</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Employment in the federal government and public sector has historically been a </w:t>
      </w:r>
      <w:hyperlink r:id="rId19" w:tgtFrame="_blank" w:history="1">
        <w:r w:rsidRPr="00472C5E">
          <w:rPr>
            <w:rFonts w:ascii="Arial" w:eastAsia="Times New Roman" w:hAnsi="Arial" w:cs="Arial"/>
            <w:color w:val="98002E"/>
            <w:sz w:val="27"/>
          </w:rPr>
          <w:t>critical pathway to the middle class</w:t>
        </w:r>
      </w:hyperlink>
      <w:r w:rsidRPr="00472C5E">
        <w:rPr>
          <w:rFonts w:ascii="Arial" w:eastAsia="Times New Roman" w:hAnsi="Arial" w:cs="Arial"/>
          <w:color w:val="231F20"/>
          <w:sz w:val="27"/>
          <w:szCs w:val="27"/>
        </w:rPr>
        <w:t> for Black Americans, </w:t>
      </w:r>
      <w:hyperlink r:id="rId20" w:tgtFrame="_blank" w:history="1">
        <w:r w:rsidRPr="00472C5E">
          <w:rPr>
            <w:rFonts w:ascii="Arial" w:eastAsia="Times New Roman" w:hAnsi="Arial" w:cs="Arial"/>
            <w:color w:val="98002E"/>
            <w:sz w:val="27"/>
          </w:rPr>
          <w:t>even before the Jim Crow era or the foundational protections of the Civil Rights Act</w:t>
        </w:r>
      </w:hyperlink>
      <w:r w:rsidRPr="00472C5E">
        <w:rPr>
          <w:rFonts w:ascii="Arial" w:eastAsia="Times New Roman" w:hAnsi="Arial" w:cs="Arial"/>
          <w:color w:val="231F20"/>
          <w:sz w:val="27"/>
          <w:szCs w:val="27"/>
        </w:rPr>
        <w:t>. Throughout the 1940s, President Roosevelt and President Truman issued a </w:t>
      </w:r>
      <w:hyperlink r:id="rId21" w:tgtFrame="_blank" w:history="1">
        <w:r w:rsidRPr="00472C5E">
          <w:rPr>
            <w:rFonts w:ascii="Arial" w:eastAsia="Times New Roman" w:hAnsi="Arial" w:cs="Arial"/>
            <w:color w:val="98002E"/>
            <w:sz w:val="27"/>
          </w:rPr>
          <w:t>string of executive orders</w:t>
        </w:r>
      </w:hyperlink>
      <w:r w:rsidRPr="00472C5E">
        <w:rPr>
          <w:rFonts w:ascii="Arial" w:eastAsia="Times New Roman" w:hAnsi="Arial" w:cs="Arial"/>
          <w:color w:val="231F20"/>
          <w:sz w:val="27"/>
          <w:szCs w:val="27"/>
        </w:rPr>
        <w:t xml:space="preserve"> aimed at </w:t>
      </w:r>
      <w:proofErr w:type="spellStart"/>
      <w:r w:rsidRPr="00472C5E">
        <w:rPr>
          <w:rFonts w:ascii="Arial" w:eastAsia="Times New Roman" w:hAnsi="Arial" w:cs="Arial"/>
          <w:color w:val="231F20"/>
          <w:sz w:val="27"/>
          <w:szCs w:val="27"/>
        </w:rPr>
        <w:t>combatting</w:t>
      </w:r>
      <w:proofErr w:type="spellEnd"/>
      <w:r w:rsidRPr="00472C5E">
        <w:rPr>
          <w:rFonts w:ascii="Arial" w:eastAsia="Times New Roman" w:hAnsi="Arial" w:cs="Arial"/>
          <w:color w:val="231F20"/>
          <w:sz w:val="27"/>
          <w:szCs w:val="27"/>
        </w:rPr>
        <w:t xml:space="preserve"> racial discrimination in the federal government and undoing the segregation of the federal government </w:t>
      </w:r>
      <w:hyperlink r:id="rId22" w:tgtFrame="_blank" w:history="1">
        <w:r w:rsidRPr="00472C5E">
          <w:rPr>
            <w:rFonts w:ascii="Arial" w:eastAsia="Times New Roman" w:hAnsi="Arial" w:cs="Arial"/>
            <w:color w:val="98002E"/>
            <w:sz w:val="27"/>
          </w:rPr>
          <w:t>re-implemented by President Wilson</w:t>
        </w:r>
      </w:hyperlink>
      <w:r w:rsidRPr="00472C5E">
        <w:rPr>
          <w:rFonts w:ascii="Arial" w:eastAsia="Times New Roman" w:hAnsi="Arial" w:cs="Arial"/>
          <w:color w:val="231F20"/>
          <w:sz w:val="27"/>
          <w:szCs w:val="27"/>
        </w:rPr>
        <w:t>. In 1948 for example, spurred in part by a wartime labor market and sustained advocacy by Black Americans, President Truman issued executive orders formally calling for the </w:t>
      </w:r>
      <w:hyperlink r:id="rId23" w:tgtFrame="_blank" w:history="1">
        <w:r w:rsidRPr="00472C5E">
          <w:rPr>
            <w:rFonts w:ascii="Arial" w:eastAsia="Times New Roman" w:hAnsi="Arial" w:cs="Arial"/>
            <w:color w:val="98002E"/>
            <w:sz w:val="27"/>
          </w:rPr>
          <w:t>desegregation of the military and the federal government workforce</w:t>
        </w:r>
      </w:hyperlink>
      <w:r w:rsidRPr="00472C5E">
        <w:rPr>
          <w:rFonts w:ascii="Arial" w:eastAsia="Times New Roman" w:hAnsi="Arial" w:cs="Arial"/>
          <w:color w:val="231F20"/>
          <w:sz w:val="27"/>
          <w:szCs w:val="27"/>
        </w:rPr>
        <w:t>. As the private sector continued to engage in racial and gender discrimination largely unchecked, those increased protections in the federal government – and public sector jobs overall – became an important avenue for economic opportunity and mobility for Black workers. According to one 1967 study, </w:t>
      </w:r>
      <w:hyperlink r:id="rId24" w:tgtFrame="_blank" w:history="1">
        <w:r w:rsidRPr="00472C5E">
          <w:rPr>
            <w:rFonts w:ascii="Arial" w:eastAsia="Times New Roman" w:hAnsi="Arial" w:cs="Arial"/>
            <w:color w:val="98002E"/>
            <w:sz w:val="27"/>
          </w:rPr>
          <w:t>Black Americans made up 28% of new jobs in the federal government in the 1960s</w:t>
        </w:r>
      </w:hyperlink>
      <w:r w:rsidRPr="00472C5E">
        <w:rPr>
          <w:rFonts w:ascii="Arial" w:eastAsia="Times New Roman" w:hAnsi="Arial" w:cs="Arial"/>
          <w:color w:val="231F20"/>
          <w:sz w:val="27"/>
          <w:szCs w:val="27"/>
        </w:rPr>
        <w:t>, despite making up just 10 percent of the U.S. population at the time. Jobs in the public sector offered stability and job security, better wages, stronger employment protections, and Black workers were also able to benefit from unionization in the public sector.</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Today, this trend persists. Approximately </w:t>
      </w:r>
      <w:hyperlink r:id="rId25" w:tgtFrame="_blank" w:history="1">
        <w:r w:rsidRPr="00472C5E">
          <w:rPr>
            <w:rFonts w:ascii="Arial" w:eastAsia="Times New Roman" w:hAnsi="Arial" w:cs="Arial"/>
            <w:color w:val="98002E"/>
            <w:sz w:val="27"/>
          </w:rPr>
          <w:t>19 percent of the federal workforce is Black, compared to 13 percent of the overall civilian workforce</w:t>
        </w:r>
      </w:hyperlink>
      <w:r w:rsidRPr="00472C5E">
        <w:rPr>
          <w:rFonts w:ascii="Arial" w:eastAsia="Times New Roman" w:hAnsi="Arial" w:cs="Arial"/>
          <w:color w:val="231F20"/>
          <w:sz w:val="27"/>
          <w:szCs w:val="27"/>
        </w:rPr>
        <w:t>. And for Black women, careers in the federal government have been especially important. Compared to their counterparts in the private sector, Black women in federal jobs are </w:t>
      </w:r>
      <w:hyperlink r:id="rId26" w:tgtFrame="_blank" w:history="1">
        <w:r w:rsidRPr="00472C5E">
          <w:rPr>
            <w:rFonts w:ascii="Arial" w:eastAsia="Times New Roman" w:hAnsi="Arial" w:cs="Arial"/>
            <w:color w:val="98002E"/>
            <w:sz w:val="27"/>
          </w:rPr>
          <w:t>paid more, have better benefits, and are more likely to have union representation</w:t>
        </w:r>
      </w:hyperlink>
      <w:r w:rsidRPr="00472C5E">
        <w:rPr>
          <w:rFonts w:ascii="Arial" w:eastAsia="Times New Roman" w:hAnsi="Arial" w:cs="Arial"/>
          <w:color w:val="231F20"/>
          <w:sz w:val="27"/>
          <w:szCs w:val="27"/>
        </w:rPr>
        <w:t>, contributing to a generally narrower pay gap and supporting their economic security.</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The Trump Administration’s attacks on the federal workforce – including through unprecedented </w:t>
      </w:r>
      <w:hyperlink r:id="rId27" w:tgtFrame="_blank" w:history="1">
        <w:r w:rsidRPr="00472C5E">
          <w:rPr>
            <w:rFonts w:ascii="Arial" w:eastAsia="Times New Roman" w:hAnsi="Arial" w:cs="Arial"/>
            <w:color w:val="98002E"/>
            <w:sz w:val="27"/>
          </w:rPr>
          <w:t>reductions in the workforce at federal agencies</w:t>
        </w:r>
      </w:hyperlink>
      <w:r w:rsidRPr="00472C5E">
        <w:rPr>
          <w:rFonts w:ascii="Arial" w:eastAsia="Times New Roman" w:hAnsi="Arial" w:cs="Arial"/>
          <w:color w:val="231F20"/>
          <w:sz w:val="27"/>
          <w:szCs w:val="27"/>
        </w:rPr>
        <w:t> such as the Department of Health and Human Services and Department of Labor and a series of executive orders </w:t>
      </w:r>
      <w:proofErr w:type="spellStart"/>
      <w:r w:rsidR="00C10C43" w:rsidRPr="00472C5E">
        <w:rPr>
          <w:rFonts w:ascii="Arial" w:eastAsia="Times New Roman" w:hAnsi="Arial" w:cs="Arial"/>
          <w:color w:val="231F20"/>
          <w:sz w:val="27"/>
          <w:szCs w:val="27"/>
        </w:rPr>
        <w:fldChar w:fldCharType="begin"/>
      </w:r>
      <w:r w:rsidRPr="00472C5E">
        <w:rPr>
          <w:rFonts w:ascii="Arial" w:eastAsia="Times New Roman" w:hAnsi="Arial" w:cs="Arial"/>
          <w:color w:val="231F20"/>
          <w:sz w:val="27"/>
          <w:szCs w:val="27"/>
        </w:rPr>
        <w:instrText xml:space="preserve"> HYPERLINK "https://www.propublica.org/article/trump-dei-black-women-minorities-careers-jobs-dismissed" \t "_blank" </w:instrText>
      </w:r>
      <w:r w:rsidR="00C10C43" w:rsidRPr="00472C5E">
        <w:rPr>
          <w:rFonts w:ascii="Arial" w:eastAsia="Times New Roman" w:hAnsi="Arial" w:cs="Arial"/>
          <w:color w:val="231F20"/>
          <w:sz w:val="27"/>
          <w:szCs w:val="27"/>
        </w:rPr>
        <w:fldChar w:fldCharType="separate"/>
      </w:r>
      <w:r w:rsidRPr="00472C5E">
        <w:rPr>
          <w:rFonts w:ascii="Arial" w:eastAsia="Times New Roman" w:hAnsi="Arial" w:cs="Arial"/>
          <w:color w:val="98002E"/>
          <w:sz w:val="27"/>
        </w:rPr>
        <w:t>villainizing</w:t>
      </w:r>
      <w:proofErr w:type="spellEnd"/>
      <w:r w:rsidRPr="00472C5E">
        <w:rPr>
          <w:rFonts w:ascii="Arial" w:eastAsia="Times New Roman" w:hAnsi="Arial" w:cs="Arial"/>
          <w:color w:val="98002E"/>
          <w:sz w:val="27"/>
        </w:rPr>
        <w:t xml:space="preserve"> Diversity, Equity and Inclusion</w:t>
      </w:r>
      <w:r w:rsidR="00C10C43" w:rsidRPr="00472C5E">
        <w:rPr>
          <w:rFonts w:ascii="Arial" w:eastAsia="Times New Roman" w:hAnsi="Arial" w:cs="Arial"/>
          <w:color w:val="231F20"/>
          <w:sz w:val="27"/>
          <w:szCs w:val="27"/>
        </w:rPr>
        <w:fldChar w:fldCharType="end"/>
      </w:r>
      <w:r w:rsidRPr="00472C5E">
        <w:rPr>
          <w:rFonts w:ascii="Arial" w:eastAsia="Times New Roman" w:hAnsi="Arial" w:cs="Arial"/>
          <w:color w:val="231F20"/>
          <w:sz w:val="27"/>
          <w:szCs w:val="27"/>
        </w:rPr>
        <w:t> – are also a targeted attack on one of the most important pathways Black Americans have had to the middle class; as we see these attacks intensify, Black workers and Black women in particular, will continue to face economic pain.</w:t>
      </w:r>
    </w:p>
    <w:p w:rsidR="00472C5E" w:rsidRPr="00472C5E" w:rsidRDefault="00472C5E" w:rsidP="00472C5E">
      <w:pPr>
        <w:spacing w:after="0" w:line="240" w:lineRule="auto"/>
        <w:textAlignment w:val="baseline"/>
        <w:outlineLvl w:val="2"/>
        <w:rPr>
          <w:rFonts w:ascii="Arial" w:eastAsia="Times New Roman" w:hAnsi="Arial" w:cs="Arial"/>
          <w:b/>
          <w:bCs/>
          <w:color w:val="231F20"/>
          <w:sz w:val="38"/>
          <w:szCs w:val="38"/>
        </w:rPr>
      </w:pPr>
      <w:r w:rsidRPr="00472C5E">
        <w:rPr>
          <w:rFonts w:ascii="Arial" w:eastAsia="Times New Roman" w:hAnsi="Arial" w:cs="Arial"/>
          <w:b/>
          <w:bCs/>
          <w:color w:val="231F20"/>
          <w:sz w:val="38"/>
          <w:szCs w:val="38"/>
        </w:rPr>
        <w:lastRenderedPageBreak/>
        <w:t>3. Making key markers of the middle class – such as homeownership and access to a higher education – increasingly out of reach.</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“Middle class” is an amorphous term, without one easy definition or measurement, but homeownership and access to a higher education have consistently been understood as key markers of middle-class achievement. For Black Americans, this seemingly straightforward measure is complicated by a unique history rooted in racism that continues to shape their present-day reality.</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Entrenched segregation and discrimination in housing and education required robust policy and legal interventions to allow for greater access. </w:t>
      </w:r>
      <w:hyperlink r:id="rId28" w:tgtFrame="_blank" w:history="1">
        <w:r w:rsidRPr="00472C5E">
          <w:rPr>
            <w:rFonts w:ascii="Arial" w:eastAsia="Times New Roman" w:hAnsi="Arial" w:cs="Arial"/>
            <w:color w:val="98002E"/>
            <w:sz w:val="27"/>
          </w:rPr>
          <w:t>Historically Black Colleges and Universities (HBCUs)</w:t>
        </w:r>
      </w:hyperlink>
      <w:r w:rsidRPr="00472C5E">
        <w:rPr>
          <w:rFonts w:ascii="Arial" w:eastAsia="Times New Roman" w:hAnsi="Arial" w:cs="Arial"/>
          <w:color w:val="231F20"/>
          <w:sz w:val="27"/>
          <w:szCs w:val="27"/>
        </w:rPr>
        <w:t> filled important gaps in educational access, creating opportunities for Black Americans to acquire a quality education, advance into new careers, and successfully traverse a key pathway to the middle class. Additionally, the passage of landmark laws like the </w:t>
      </w:r>
      <w:hyperlink r:id="rId29" w:tgtFrame="_blank" w:history="1">
        <w:r w:rsidRPr="00472C5E">
          <w:rPr>
            <w:rFonts w:ascii="Arial" w:eastAsia="Times New Roman" w:hAnsi="Arial" w:cs="Arial"/>
            <w:color w:val="98002E"/>
            <w:sz w:val="27"/>
          </w:rPr>
          <w:t>1964 Civil Rights Act</w:t>
        </w:r>
      </w:hyperlink>
      <w:r w:rsidRPr="00472C5E">
        <w:rPr>
          <w:rFonts w:ascii="Arial" w:eastAsia="Times New Roman" w:hAnsi="Arial" w:cs="Arial"/>
          <w:color w:val="231F20"/>
          <w:sz w:val="27"/>
          <w:szCs w:val="27"/>
        </w:rPr>
        <w:t>, key </w:t>
      </w:r>
      <w:hyperlink r:id="rId30" w:tgtFrame="_blank" w:history="1">
        <w:r w:rsidRPr="00472C5E">
          <w:rPr>
            <w:rFonts w:ascii="Arial" w:eastAsia="Times New Roman" w:hAnsi="Arial" w:cs="Arial"/>
            <w:color w:val="98002E"/>
            <w:sz w:val="27"/>
          </w:rPr>
          <w:t>Supreme Court cases</w:t>
        </w:r>
      </w:hyperlink>
      <w:r w:rsidRPr="00472C5E">
        <w:rPr>
          <w:rFonts w:ascii="Arial" w:eastAsia="Times New Roman" w:hAnsi="Arial" w:cs="Arial"/>
          <w:color w:val="231F20"/>
          <w:sz w:val="27"/>
          <w:szCs w:val="27"/>
        </w:rPr>
        <w:t> and </w:t>
      </w:r>
      <w:hyperlink r:id="rId31" w:tgtFrame="_blank" w:history="1">
        <w:r w:rsidRPr="00472C5E">
          <w:rPr>
            <w:rFonts w:ascii="Arial" w:eastAsia="Times New Roman" w:hAnsi="Arial" w:cs="Arial"/>
            <w:color w:val="98002E"/>
            <w:sz w:val="27"/>
          </w:rPr>
          <w:t>executive orders</w:t>
        </w:r>
      </w:hyperlink>
      <w:r w:rsidRPr="00472C5E">
        <w:rPr>
          <w:rFonts w:ascii="Arial" w:eastAsia="Times New Roman" w:hAnsi="Arial" w:cs="Arial"/>
          <w:color w:val="231F20"/>
          <w:sz w:val="27"/>
          <w:szCs w:val="27"/>
        </w:rPr>
        <w:t> all helped to open up more opportunities; as colleges and universities were required to unravel discriminatory admissions practices the percentage of black students at undergraduate institutions rose from </w:t>
      </w:r>
      <w:hyperlink r:id="rId32" w:tgtFrame="_blank" w:history="1">
        <w:r w:rsidRPr="00472C5E">
          <w:rPr>
            <w:rFonts w:ascii="Arial" w:eastAsia="Times New Roman" w:hAnsi="Arial" w:cs="Arial"/>
            <w:color w:val="98002E"/>
            <w:sz w:val="27"/>
          </w:rPr>
          <w:t>4.3 percent in 1960 to 9.8 percent in 1975</w:t>
        </w:r>
      </w:hyperlink>
      <w:r w:rsidRPr="00472C5E">
        <w:rPr>
          <w:rFonts w:ascii="Arial" w:eastAsia="Times New Roman" w:hAnsi="Arial" w:cs="Arial"/>
          <w:color w:val="231F20"/>
          <w:sz w:val="27"/>
          <w:szCs w:val="27"/>
        </w:rPr>
        <w:t>. Despite startling, sustained </w:t>
      </w:r>
      <w:hyperlink r:id="rId33" w:tgtFrame="_blank" w:history="1">
        <w:r w:rsidRPr="00472C5E">
          <w:rPr>
            <w:rFonts w:ascii="Arial" w:eastAsia="Times New Roman" w:hAnsi="Arial" w:cs="Arial"/>
            <w:color w:val="98002E"/>
            <w:sz w:val="27"/>
          </w:rPr>
          <w:t>racial and gender inequities</w:t>
        </w:r>
      </w:hyperlink>
      <w:r w:rsidRPr="00472C5E">
        <w:rPr>
          <w:rFonts w:ascii="Arial" w:eastAsia="Times New Roman" w:hAnsi="Arial" w:cs="Arial"/>
          <w:color w:val="231F20"/>
          <w:sz w:val="27"/>
          <w:szCs w:val="27"/>
        </w:rPr>
        <w:t> in access to a 4-year degree, research consistently shows that there are </w:t>
      </w:r>
      <w:hyperlink r:id="rId34" w:tgtFrame="_blank" w:history="1">
        <w:r w:rsidRPr="00472C5E">
          <w:rPr>
            <w:rFonts w:ascii="Arial" w:eastAsia="Times New Roman" w:hAnsi="Arial" w:cs="Arial"/>
            <w:color w:val="98002E"/>
            <w:sz w:val="27"/>
          </w:rPr>
          <w:t>still high returns</w:t>
        </w:r>
      </w:hyperlink>
      <w:r w:rsidRPr="00472C5E">
        <w:rPr>
          <w:rFonts w:ascii="Arial" w:eastAsia="Times New Roman" w:hAnsi="Arial" w:cs="Arial"/>
          <w:color w:val="231F20"/>
          <w:sz w:val="27"/>
          <w:szCs w:val="27"/>
        </w:rPr>
        <w:t> on an investment in college for future economic mobility and positive outcomes, especially for Black people and women overall. A college education is a </w:t>
      </w:r>
      <w:hyperlink r:id="rId35" w:tgtFrame="_blank" w:history="1">
        <w:r w:rsidRPr="00472C5E">
          <w:rPr>
            <w:rFonts w:ascii="Arial" w:eastAsia="Times New Roman" w:hAnsi="Arial" w:cs="Arial"/>
            <w:color w:val="98002E"/>
            <w:sz w:val="27"/>
          </w:rPr>
          <w:t>reliable predictor of middle class status</w:t>
        </w:r>
      </w:hyperlink>
      <w:r w:rsidRPr="00472C5E">
        <w:rPr>
          <w:rFonts w:ascii="Arial" w:eastAsia="Times New Roman" w:hAnsi="Arial" w:cs="Arial"/>
          <w:color w:val="231F20"/>
          <w:sz w:val="27"/>
          <w:szCs w:val="27"/>
        </w:rPr>
        <w:t> for Black households in particular.</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Where a college education is a key pathway to higher incomes and job security, homeownership is a key pathway to creating and maintaining generational wealth. For many Black Americans, the journey to homeownership has been rife with </w:t>
      </w:r>
      <w:hyperlink r:id="rId36" w:tgtFrame="_blank" w:history="1">
        <w:r w:rsidRPr="00472C5E">
          <w:rPr>
            <w:rFonts w:ascii="Arial" w:eastAsia="Times New Roman" w:hAnsi="Arial" w:cs="Arial"/>
            <w:color w:val="98002E"/>
            <w:sz w:val="27"/>
          </w:rPr>
          <w:t>discrimination, redlining, systematic undervaluing of their properties and those in majority-Black neighborhoods, and predatory bank practices</w:t>
        </w:r>
      </w:hyperlink>
      <w:r w:rsidRPr="00472C5E">
        <w:rPr>
          <w:rFonts w:ascii="Arial" w:eastAsia="Times New Roman" w:hAnsi="Arial" w:cs="Arial"/>
          <w:color w:val="231F20"/>
          <w:sz w:val="27"/>
          <w:szCs w:val="27"/>
        </w:rPr>
        <w:t>. Interventions such as </w:t>
      </w:r>
      <w:hyperlink r:id="rId37" w:tgtFrame="_blank" w:history="1">
        <w:r w:rsidRPr="00472C5E">
          <w:rPr>
            <w:rFonts w:ascii="Arial" w:eastAsia="Times New Roman" w:hAnsi="Arial" w:cs="Arial"/>
            <w:color w:val="98002E"/>
            <w:sz w:val="27"/>
          </w:rPr>
          <w:t>the Fair Housing Act of 1968</w:t>
        </w:r>
      </w:hyperlink>
      <w:r w:rsidRPr="00472C5E">
        <w:rPr>
          <w:rFonts w:ascii="Arial" w:eastAsia="Times New Roman" w:hAnsi="Arial" w:cs="Arial"/>
          <w:color w:val="231F20"/>
          <w:sz w:val="27"/>
          <w:szCs w:val="27"/>
        </w:rPr>
        <w:t> and the </w:t>
      </w:r>
      <w:hyperlink r:id="rId38" w:tgtFrame="_blank" w:history="1">
        <w:r w:rsidRPr="00472C5E">
          <w:rPr>
            <w:rFonts w:ascii="Arial" w:eastAsia="Times New Roman" w:hAnsi="Arial" w:cs="Arial"/>
            <w:color w:val="98002E"/>
            <w:sz w:val="27"/>
          </w:rPr>
          <w:t>Equal Credit Opportunity Act of 1974</w:t>
        </w:r>
      </w:hyperlink>
      <w:r w:rsidRPr="00472C5E">
        <w:rPr>
          <w:rFonts w:ascii="Arial" w:eastAsia="Times New Roman" w:hAnsi="Arial" w:cs="Arial"/>
          <w:color w:val="231F20"/>
          <w:sz w:val="27"/>
          <w:szCs w:val="27"/>
        </w:rPr>
        <w:t> helped put homeownership in reach for some Black families, but a lack of investment in civil rights enforcement and structural disparities in the economy have contributed to the lackluster improvements in homeownership rates. Though Black women in particular have been </w:t>
      </w:r>
      <w:hyperlink r:id="rId39" w:tgtFrame="_blank" w:history="1">
        <w:r w:rsidRPr="00472C5E">
          <w:rPr>
            <w:rFonts w:ascii="Arial" w:eastAsia="Times New Roman" w:hAnsi="Arial" w:cs="Arial"/>
            <w:color w:val="98002E"/>
            <w:sz w:val="27"/>
          </w:rPr>
          <w:t>buying homes at increased rates</w:t>
        </w:r>
      </w:hyperlink>
      <w:r w:rsidRPr="00472C5E">
        <w:rPr>
          <w:rFonts w:ascii="Arial" w:eastAsia="Times New Roman" w:hAnsi="Arial" w:cs="Arial"/>
          <w:color w:val="231F20"/>
          <w:sz w:val="27"/>
          <w:szCs w:val="27"/>
        </w:rPr>
        <w:t>, their unique and compounding experiences of </w:t>
      </w:r>
      <w:hyperlink r:id="rId40" w:tgtFrame="_blank" w:history="1">
        <w:r w:rsidRPr="00472C5E">
          <w:rPr>
            <w:rFonts w:ascii="Arial" w:eastAsia="Times New Roman" w:hAnsi="Arial" w:cs="Arial"/>
            <w:color w:val="98002E"/>
            <w:sz w:val="27"/>
          </w:rPr>
          <w:t>student loan debt, likelihood of working a low-wage job, and difficulty accessing loans</w:t>
        </w:r>
      </w:hyperlink>
      <w:r w:rsidRPr="00472C5E">
        <w:rPr>
          <w:rFonts w:ascii="Arial" w:eastAsia="Times New Roman" w:hAnsi="Arial" w:cs="Arial"/>
          <w:color w:val="231F20"/>
          <w:sz w:val="27"/>
          <w:szCs w:val="27"/>
        </w:rPr>
        <w:t> can make it a difficult endeavor.</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lastRenderedPageBreak/>
        <w:t>Though higher education and homeownership are crucial pathways to upward mobility, the Trump Administration is using its power to make it even more difficult for Black Americans to achieve them. Trump’s economic policies are </w:t>
      </w:r>
      <w:hyperlink r:id="rId41" w:tgtFrame="_blank" w:history="1">
        <w:r w:rsidRPr="00472C5E">
          <w:rPr>
            <w:rFonts w:ascii="Arial" w:eastAsia="Times New Roman" w:hAnsi="Arial" w:cs="Arial"/>
            <w:color w:val="98002E"/>
            <w:sz w:val="27"/>
          </w:rPr>
          <w:t xml:space="preserve">making housing increasingly unaffordable; at the same </w:t>
        </w:r>
        <w:proofErr w:type="gramStart"/>
        <w:r w:rsidRPr="00472C5E">
          <w:rPr>
            <w:rFonts w:ascii="Arial" w:eastAsia="Times New Roman" w:hAnsi="Arial" w:cs="Arial"/>
            <w:color w:val="98002E"/>
            <w:sz w:val="27"/>
          </w:rPr>
          <w:t>time,</w:t>
        </w:r>
        <w:proofErr w:type="gramEnd"/>
        <w:r w:rsidRPr="00472C5E">
          <w:rPr>
            <w:rFonts w:ascii="Arial" w:eastAsia="Times New Roman" w:hAnsi="Arial" w:cs="Arial"/>
            <w:color w:val="98002E"/>
            <w:sz w:val="27"/>
          </w:rPr>
          <w:t xml:space="preserve"> he is using executive actions to unravel key tools for fighting discrimination in housing through the Fair Housing Act and overseeing legislation that will increase wealth and income inequality</w:t>
        </w:r>
      </w:hyperlink>
      <w:r w:rsidRPr="00472C5E">
        <w:rPr>
          <w:rFonts w:ascii="Arial" w:eastAsia="Times New Roman" w:hAnsi="Arial" w:cs="Arial"/>
          <w:color w:val="231F20"/>
          <w:sz w:val="27"/>
          <w:szCs w:val="27"/>
        </w:rPr>
        <w:t>. The Trump Administration has also engaged in sustained, </w:t>
      </w:r>
      <w:hyperlink r:id="rId42" w:tgtFrame="_blank" w:history="1">
        <w:r w:rsidRPr="00472C5E">
          <w:rPr>
            <w:rFonts w:ascii="Arial" w:eastAsia="Times New Roman" w:hAnsi="Arial" w:cs="Arial"/>
            <w:color w:val="98002E"/>
            <w:sz w:val="27"/>
          </w:rPr>
          <w:t>unprecedented attacks on higher education institutions</w:t>
        </w:r>
      </w:hyperlink>
      <w:r w:rsidRPr="00472C5E">
        <w:rPr>
          <w:rFonts w:ascii="Arial" w:eastAsia="Times New Roman" w:hAnsi="Arial" w:cs="Arial"/>
          <w:color w:val="231F20"/>
          <w:sz w:val="27"/>
          <w:szCs w:val="27"/>
        </w:rPr>
        <w:t>, pulling federal funding, utilizing its power to cancel programs intended to promote diversity and influence curricula, and making student loan debt even more punishing than it already is for millions of borrowers, including Black women who experience a disproportionate amount of debt.</w:t>
      </w:r>
    </w:p>
    <w:p w:rsidR="00472C5E" w:rsidRPr="00472C5E" w:rsidRDefault="00472C5E" w:rsidP="00472C5E">
      <w:pPr>
        <w:spacing w:after="0" w:line="240" w:lineRule="auto"/>
        <w:textAlignment w:val="baseline"/>
        <w:outlineLvl w:val="2"/>
        <w:rPr>
          <w:rFonts w:ascii="Arial" w:eastAsia="Times New Roman" w:hAnsi="Arial" w:cs="Arial"/>
          <w:b/>
          <w:bCs/>
          <w:color w:val="231F20"/>
          <w:sz w:val="38"/>
          <w:szCs w:val="38"/>
        </w:rPr>
      </w:pPr>
      <w:r w:rsidRPr="00472C5E">
        <w:rPr>
          <w:rFonts w:ascii="Arial" w:eastAsia="Times New Roman" w:hAnsi="Arial" w:cs="Arial"/>
          <w:b/>
          <w:bCs/>
          <w:color w:val="231F20"/>
          <w:sz w:val="38"/>
          <w:szCs w:val="38"/>
        </w:rPr>
        <w:t xml:space="preserve">4. Pursuing Economic Policies that Create Hardship for Parents and Families, Ignore </w:t>
      </w:r>
      <w:proofErr w:type="spellStart"/>
      <w:r w:rsidRPr="00472C5E">
        <w:rPr>
          <w:rFonts w:ascii="Arial" w:eastAsia="Times New Roman" w:hAnsi="Arial" w:cs="Arial"/>
          <w:b/>
          <w:bCs/>
          <w:color w:val="231F20"/>
          <w:sz w:val="38"/>
          <w:szCs w:val="38"/>
        </w:rPr>
        <w:t>Caregiving</w:t>
      </w:r>
      <w:proofErr w:type="spellEnd"/>
      <w:r w:rsidRPr="00472C5E">
        <w:rPr>
          <w:rFonts w:ascii="Arial" w:eastAsia="Times New Roman" w:hAnsi="Arial" w:cs="Arial"/>
          <w:b/>
          <w:bCs/>
          <w:color w:val="231F20"/>
          <w:sz w:val="38"/>
          <w:szCs w:val="38"/>
        </w:rPr>
        <w:t xml:space="preserve"> Challenges and Increase the Cost of Living</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 xml:space="preserve">The Trump Administration’s policy direction has paid far too little attention to the challenges facing families, especially related to parenting and </w:t>
      </w:r>
      <w:proofErr w:type="spellStart"/>
      <w:r w:rsidRPr="00472C5E">
        <w:rPr>
          <w:rFonts w:ascii="Arial" w:eastAsia="Times New Roman" w:hAnsi="Arial" w:cs="Arial"/>
          <w:color w:val="231F20"/>
          <w:sz w:val="27"/>
          <w:szCs w:val="27"/>
        </w:rPr>
        <w:t>caregiving</w:t>
      </w:r>
      <w:proofErr w:type="spellEnd"/>
      <w:r w:rsidRPr="00472C5E">
        <w:rPr>
          <w:rFonts w:ascii="Arial" w:eastAsia="Times New Roman" w:hAnsi="Arial" w:cs="Arial"/>
          <w:color w:val="231F20"/>
          <w:sz w:val="27"/>
          <w:szCs w:val="27"/>
        </w:rPr>
        <w:t xml:space="preserve"> – and Black women are especially impacted. Black women experience the </w:t>
      </w:r>
      <w:hyperlink r:id="rId43" w:tgtFrame="_blank" w:history="1">
        <w:r w:rsidRPr="00472C5E">
          <w:rPr>
            <w:rFonts w:ascii="Arial" w:eastAsia="Times New Roman" w:hAnsi="Arial" w:cs="Arial"/>
            <w:color w:val="98002E"/>
            <w:sz w:val="27"/>
          </w:rPr>
          <w:t>compounding impacts of structural racism and sexism</w:t>
        </w:r>
      </w:hyperlink>
      <w:r w:rsidRPr="00472C5E">
        <w:rPr>
          <w:rFonts w:ascii="Arial" w:eastAsia="Times New Roman" w:hAnsi="Arial" w:cs="Arial"/>
          <w:color w:val="231F20"/>
          <w:sz w:val="27"/>
          <w:szCs w:val="27"/>
        </w:rPr>
        <w:t> through discrimination, the wage gap, occupational segregation in lower-wage work, and other systemic disparities in the economy, even in good economic times. And in economic downturns and recessions, Black households tend to fare worst, with </w:t>
      </w:r>
      <w:hyperlink r:id="rId44" w:tgtFrame="_blank" w:history="1">
        <w:r w:rsidRPr="00472C5E">
          <w:rPr>
            <w:rFonts w:ascii="Arial" w:eastAsia="Times New Roman" w:hAnsi="Arial" w:cs="Arial"/>
            <w:color w:val="98002E"/>
            <w:sz w:val="27"/>
          </w:rPr>
          <w:t>higher rates of unemployment, larger decreases in wealth, and slower economic recoveries than their white counterparts</w:t>
        </w:r>
      </w:hyperlink>
      <w:r w:rsidRPr="00472C5E">
        <w:rPr>
          <w:rFonts w:ascii="Arial" w:eastAsia="Times New Roman" w:hAnsi="Arial" w:cs="Arial"/>
          <w:color w:val="231F20"/>
          <w:sz w:val="27"/>
          <w:szCs w:val="27"/>
        </w:rPr>
        <w:t>. During the Great Recession, for example, </w:t>
      </w:r>
      <w:hyperlink r:id="rId45" w:tgtFrame="_blank" w:history="1">
        <w:r w:rsidRPr="00472C5E">
          <w:rPr>
            <w:rFonts w:ascii="Arial" w:eastAsia="Times New Roman" w:hAnsi="Arial" w:cs="Arial"/>
            <w:color w:val="98002E"/>
            <w:sz w:val="27"/>
          </w:rPr>
          <w:t>Black women experienced the highest job loss amongst groups of women</w:t>
        </w:r>
      </w:hyperlink>
      <w:r w:rsidRPr="00472C5E">
        <w:rPr>
          <w:rFonts w:ascii="Arial" w:eastAsia="Times New Roman" w:hAnsi="Arial" w:cs="Arial"/>
          <w:color w:val="231F20"/>
          <w:sz w:val="27"/>
          <w:szCs w:val="27"/>
        </w:rPr>
        <w:t> and saw their wealth, largely accumulated through homeownership, </w:t>
      </w:r>
      <w:hyperlink r:id="rId46" w:tgtFrame="_blank" w:history="1">
        <w:r w:rsidRPr="00472C5E">
          <w:rPr>
            <w:rFonts w:ascii="Arial" w:eastAsia="Times New Roman" w:hAnsi="Arial" w:cs="Arial"/>
            <w:color w:val="98002E"/>
            <w:sz w:val="27"/>
          </w:rPr>
          <w:t>depleted by the mortgage crisis</w:t>
        </w:r>
      </w:hyperlink>
      <w:r w:rsidRPr="00472C5E">
        <w:rPr>
          <w:rFonts w:ascii="Arial" w:eastAsia="Times New Roman" w:hAnsi="Arial" w:cs="Arial"/>
          <w:color w:val="231F20"/>
          <w:sz w:val="27"/>
          <w:szCs w:val="27"/>
        </w:rPr>
        <w:t>.</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President Trump has focused on steep spending cuts to the social safety net, tax policies to enrich business, and erratic trade policies, none of which offer comprehensive investments in families or support their security. Economists predict this approach will </w:t>
      </w:r>
      <w:hyperlink r:id="rId47" w:tgtFrame="_blank" w:history="1">
        <w:r w:rsidRPr="00472C5E">
          <w:rPr>
            <w:rFonts w:ascii="Arial" w:eastAsia="Times New Roman" w:hAnsi="Arial" w:cs="Arial"/>
            <w:color w:val="98002E"/>
            <w:sz w:val="27"/>
          </w:rPr>
          <w:t>weaken the American economy</w:t>
        </w:r>
      </w:hyperlink>
      <w:r w:rsidRPr="00472C5E">
        <w:rPr>
          <w:rFonts w:ascii="Arial" w:eastAsia="Times New Roman" w:hAnsi="Arial" w:cs="Arial"/>
          <w:color w:val="231F20"/>
          <w:sz w:val="27"/>
          <w:szCs w:val="27"/>
        </w:rPr>
        <w:t> and already, workers are experiencing a </w:t>
      </w:r>
      <w:hyperlink r:id="rId48" w:tgtFrame="_blank" w:history="1">
        <w:r w:rsidRPr="00472C5E">
          <w:rPr>
            <w:rFonts w:ascii="Arial" w:eastAsia="Times New Roman" w:hAnsi="Arial" w:cs="Arial"/>
            <w:color w:val="98002E"/>
            <w:sz w:val="27"/>
          </w:rPr>
          <w:t>slower labor market</w:t>
        </w:r>
      </w:hyperlink>
      <w:r w:rsidRPr="00472C5E">
        <w:rPr>
          <w:rFonts w:ascii="Arial" w:eastAsia="Times New Roman" w:hAnsi="Arial" w:cs="Arial"/>
          <w:color w:val="231F20"/>
          <w:sz w:val="27"/>
          <w:szCs w:val="27"/>
        </w:rPr>
        <w:t> with lower job growth than expected as well as </w:t>
      </w:r>
      <w:hyperlink r:id="rId49" w:tgtFrame="_blank" w:history="1">
        <w:r w:rsidRPr="00472C5E">
          <w:rPr>
            <w:rFonts w:ascii="Arial" w:eastAsia="Times New Roman" w:hAnsi="Arial" w:cs="Arial"/>
            <w:color w:val="98002E"/>
            <w:sz w:val="27"/>
          </w:rPr>
          <w:t>increased prices</w:t>
        </w:r>
      </w:hyperlink>
      <w:r w:rsidRPr="00472C5E">
        <w:rPr>
          <w:rFonts w:ascii="Arial" w:eastAsia="Times New Roman" w:hAnsi="Arial" w:cs="Arial"/>
          <w:color w:val="231F20"/>
          <w:sz w:val="27"/>
          <w:szCs w:val="27"/>
        </w:rPr>
        <w:t>, with threats of </w:t>
      </w:r>
      <w:hyperlink r:id="rId50" w:tgtFrame="_blank" w:history="1">
        <w:r w:rsidRPr="00472C5E">
          <w:rPr>
            <w:rFonts w:ascii="Arial" w:eastAsia="Times New Roman" w:hAnsi="Arial" w:cs="Arial"/>
            <w:color w:val="98002E"/>
            <w:sz w:val="27"/>
          </w:rPr>
          <w:t>even higher prices</w:t>
        </w:r>
      </w:hyperlink>
      <w:r w:rsidRPr="00472C5E">
        <w:rPr>
          <w:rFonts w:ascii="Arial" w:eastAsia="Times New Roman" w:hAnsi="Arial" w:cs="Arial"/>
          <w:color w:val="231F20"/>
          <w:sz w:val="27"/>
          <w:szCs w:val="27"/>
        </w:rPr>
        <w:t> to come.</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Increased living costs are especially likely to squeeze Black families, </w:t>
      </w:r>
      <w:hyperlink r:id="rId51" w:tgtFrame="_blank" w:history="1">
        <w:r w:rsidRPr="00472C5E">
          <w:rPr>
            <w:rFonts w:ascii="Arial" w:eastAsia="Times New Roman" w:hAnsi="Arial" w:cs="Arial"/>
            <w:color w:val="98002E"/>
            <w:sz w:val="27"/>
          </w:rPr>
          <w:t>who tend to budget a higher percentage of their spending towards necessary goods</w:t>
        </w:r>
      </w:hyperlink>
      <w:r w:rsidRPr="00472C5E">
        <w:rPr>
          <w:rFonts w:ascii="Arial" w:eastAsia="Times New Roman" w:hAnsi="Arial" w:cs="Arial"/>
          <w:color w:val="231F20"/>
          <w:sz w:val="27"/>
          <w:szCs w:val="27"/>
        </w:rPr>
        <w:t> that are vulnerable to inflation such as food and energy. Trump’s policies are also </w:t>
      </w:r>
      <w:hyperlink r:id="rId52" w:tgtFrame="_blank" w:history="1">
        <w:r w:rsidRPr="00472C5E">
          <w:rPr>
            <w:rFonts w:ascii="Arial" w:eastAsia="Times New Roman" w:hAnsi="Arial" w:cs="Arial"/>
            <w:color w:val="98002E"/>
            <w:sz w:val="27"/>
          </w:rPr>
          <w:t>increasing prices for parents</w:t>
        </w:r>
      </w:hyperlink>
      <w:r w:rsidRPr="00472C5E">
        <w:rPr>
          <w:rFonts w:ascii="Arial" w:eastAsia="Times New Roman" w:hAnsi="Arial" w:cs="Arial"/>
          <w:color w:val="231F20"/>
          <w:sz w:val="27"/>
          <w:szCs w:val="27"/>
        </w:rPr>
        <w:t xml:space="preserve">, many of whom are already financially </w:t>
      </w:r>
      <w:r w:rsidRPr="00472C5E">
        <w:rPr>
          <w:rFonts w:ascii="Arial" w:eastAsia="Times New Roman" w:hAnsi="Arial" w:cs="Arial"/>
          <w:color w:val="231F20"/>
          <w:sz w:val="27"/>
          <w:szCs w:val="27"/>
        </w:rPr>
        <w:lastRenderedPageBreak/>
        <w:t>stretched by the difficult economic trade-offs required in a country where raising children is expensive.</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In recent months, Black women have experienced an increase in their unemployment rates, </w:t>
      </w:r>
      <w:hyperlink r:id="rId53" w:tgtFrame="_blank" w:history="1">
        <w:r w:rsidRPr="00472C5E">
          <w:rPr>
            <w:rFonts w:ascii="Arial" w:eastAsia="Times New Roman" w:hAnsi="Arial" w:cs="Arial"/>
            <w:color w:val="98002E"/>
            <w:sz w:val="27"/>
          </w:rPr>
          <w:t>losing hundreds of thousands of jobs</w:t>
        </w:r>
      </w:hyperlink>
      <w:r w:rsidRPr="00472C5E">
        <w:rPr>
          <w:rFonts w:ascii="Arial" w:eastAsia="Times New Roman" w:hAnsi="Arial" w:cs="Arial"/>
          <w:color w:val="231F20"/>
          <w:sz w:val="27"/>
          <w:szCs w:val="27"/>
        </w:rPr>
        <w:t xml:space="preserve"> to the Trump economy while also losing vital protections in the workplace and beyond. And </w:t>
      </w:r>
      <w:proofErr w:type="spellStart"/>
      <w:r w:rsidRPr="00472C5E">
        <w:rPr>
          <w:rFonts w:ascii="Arial" w:eastAsia="Times New Roman" w:hAnsi="Arial" w:cs="Arial"/>
          <w:color w:val="231F20"/>
          <w:sz w:val="27"/>
          <w:szCs w:val="27"/>
        </w:rPr>
        <w:t>concerningly</w:t>
      </w:r>
      <w:proofErr w:type="spellEnd"/>
      <w:r w:rsidRPr="00472C5E">
        <w:rPr>
          <w:rFonts w:ascii="Arial" w:eastAsia="Times New Roman" w:hAnsi="Arial" w:cs="Arial"/>
          <w:color w:val="231F20"/>
          <w:sz w:val="27"/>
          <w:szCs w:val="27"/>
        </w:rPr>
        <w:t>, </w:t>
      </w:r>
      <w:hyperlink r:id="rId54" w:tgtFrame="_blank" w:history="1">
        <w:r w:rsidRPr="00472C5E">
          <w:rPr>
            <w:rFonts w:ascii="Arial" w:eastAsia="Times New Roman" w:hAnsi="Arial" w:cs="Arial"/>
            <w:color w:val="98002E"/>
            <w:sz w:val="27"/>
          </w:rPr>
          <w:t>mothers with young children</w:t>
        </w:r>
      </w:hyperlink>
      <w:r w:rsidRPr="00472C5E">
        <w:rPr>
          <w:rFonts w:ascii="Arial" w:eastAsia="Times New Roman" w:hAnsi="Arial" w:cs="Arial"/>
          <w:color w:val="231F20"/>
          <w:sz w:val="27"/>
          <w:szCs w:val="27"/>
        </w:rPr>
        <w:t xml:space="preserve"> have been leaving the workforce consistently each month this year, pointing to more troubling trends ahead in part due to the lack of access to strong work-family and </w:t>
      </w:r>
      <w:proofErr w:type="spellStart"/>
      <w:r w:rsidRPr="00472C5E">
        <w:rPr>
          <w:rFonts w:ascii="Arial" w:eastAsia="Times New Roman" w:hAnsi="Arial" w:cs="Arial"/>
          <w:color w:val="231F20"/>
          <w:sz w:val="27"/>
          <w:szCs w:val="27"/>
        </w:rPr>
        <w:t>caregiving</w:t>
      </w:r>
      <w:proofErr w:type="spellEnd"/>
      <w:r w:rsidRPr="00472C5E">
        <w:rPr>
          <w:rFonts w:ascii="Arial" w:eastAsia="Times New Roman" w:hAnsi="Arial" w:cs="Arial"/>
          <w:color w:val="231F20"/>
          <w:sz w:val="27"/>
          <w:szCs w:val="27"/>
        </w:rPr>
        <w:t xml:space="preserve"> supports like paid leave and childcare. Taken together, it is clear that the President’s economic agenda is making it more difficult for families to achieve economic security, not easier. For Black women, who are more likely to be </w:t>
      </w:r>
      <w:hyperlink r:id="rId55" w:tgtFrame="_blank" w:history="1">
        <w:r w:rsidRPr="00472C5E">
          <w:rPr>
            <w:rFonts w:ascii="Arial" w:eastAsia="Times New Roman" w:hAnsi="Arial" w:cs="Arial"/>
            <w:color w:val="98002E"/>
            <w:sz w:val="27"/>
          </w:rPr>
          <w:t>key breadwinners</w:t>
        </w:r>
      </w:hyperlink>
      <w:r w:rsidRPr="00472C5E">
        <w:rPr>
          <w:rFonts w:ascii="Arial" w:eastAsia="Times New Roman" w:hAnsi="Arial" w:cs="Arial"/>
          <w:color w:val="231F20"/>
          <w:sz w:val="27"/>
          <w:szCs w:val="27"/>
        </w:rPr>
        <w:t> for their families than other groups of women, a dual crisis of increased living costs and limited job opportunities could be catastrophic to their sustained economic mobility.</w:t>
      </w:r>
    </w:p>
    <w:p w:rsidR="00472C5E" w:rsidRPr="00472C5E" w:rsidRDefault="00472C5E" w:rsidP="00472C5E">
      <w:pPr>
        <w:spacing w:after="0" w:line="240" w:lineRule="auto"/>
        <w:textAlignment w:val="baseline"/>
        <w:outlineLvl w:val="2"/>
        <w:rPr>
          <w:rFonts w:ascii="Arial" w:eastAsia="Times New Roman" w:hAnsi="Arial" w:cs="Arial"/>
          <w:b/>
          <w:bCs/>
          <w:color w:val="231F20"/>
          <w:sz w:val="38"/>
          <w:szCs w:val="38"/>
        </w:rPr>
      </w:pPr>
      <w:r w:rsidRPr="00472C5E">
        <w:rPr>
          <w:rFonts w:ascii="Arial" w:eastAsia="Times New Roman" w:hAnsi="Arial" w:cs="Arial"/>
          <w:b/>
          <w:bCs/>
          <w:color w:val="231F20"/>
          <w:sz w:val="38"/>
          <w:szCs w:val="38"/>
        </w:rPr>
        <w:t>5. Devaluing the Contributions of Black Workers</w:t>
      </w:r>
    </w:p>
    <w:p w:rsidR="00472C5E" w:rsidRPr="00472C5E" w:rsidRDefault="00472C5E" w:rsidP="00472C5E">
      <w:pPr>
        <w:spacing w:after="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The Administration’s tactic of devaluing the contributions of Black workers is central to its strategy of rationalizing the retrenchment of policies designed to break down barriers to economic participation. This narrative has often featured </w:t>
      </w:r>
      <w:hyperlink r:id="rId56" w:tgtFrame="_blank" w:history="1">
        <w:r w:rsidRPr="00472C5E">
          <w:rPr>
            <w:rFonts w:ascii="Arial" w:eastAsia="Times New Roman" w:hAnsi="Arial" w:cs="Arial"/>
            <w:color w:val="98002E"/>
            <w:sz w:val="27"/>
          </w:rPr>
          <w:t>belittling and demeaning comments about Black women and Black men</w:t>
        </w:r>
      </w:hyperlink>
      <w:r w:rsidRPr="00472C5E">
        <w:rPr>
          <w:rFonts w:ascii="Arial" w:eastAsia="Times New Roman" w:hAnsi="Arial" w:cs="Arial"/>
          <w:color w:val="231F20"/>
          <w:sz w:val="27"/>
          <w:szCs w:val="27"/>
        </w:rPr>
        <w:t xml:space="preserve"> in different jobs at all levels, frequently disparaging them as “diversity” or “DEI” hires </w:t>
      </w:r>
      <w:proofErr w:type="gramStart"/>
      <w:r w:rsidRPr="00472C5E">
        <w:rPr>
          <w:rFonts w:ascii="Arial" w:eastAsia="Times New Roman" w:hAnsi="Arial" w:cs="Arial"/>
          <w:color w:val="231F20"/>
          <w:sz w:val="27"/>
          <w:szCs w:val="27"/>
        </w:rPr>
        <w:t>who</w:t>
      </w:r>
      <w:proofErr w:type="gramEnd"/>
      <w:r w:rsidRPr="00472C5E">
        <w:rPr>
          <w:rFonts w:ascii="Arial" w:eastAsia="Times New Roman" w:hAnsi="Arial" w:cs="Arial"/>
          <w:color w:val="231F20"/>
          <w:sz w:val="27"/>
          <w:szCs w:val="27"/>
        </w:rPr>
        <w:t xml:space="preserve"> are unqualified, incompetent, and unskilled. It has deemed the qualifications of Black workers irrelevant or improbable and has perpetuated the stereotype that any Black person elevated into predominantly white or male spaces are undeserving of such a role. In doing so, the Administration has sought to create a climate of skepticism about the value, skills, and overall contributions of Black workers and about the obstacles that continue to undermine Black workers’ full economic participation. The result is that Black workers are viewed as liabilities or undesirable, a perception that would make it more difficult for them to secure jobs and move up the career ladder. The added combination of race and gender bias has only exacerbated these problems for Black women, contributing to longstanding pay disparities and occupational segregation.</w:t>
      </w:r>
    </w:p>
    <w:p w:rsidR="00472C5E" w:rsidRPr="00472C5E" w:rsidRDefault="00472C5E" w:rsidP="00472C5E">
      <w:pPr>
        <w:spacing w:after="0" w:line="240" w:lineRule="auto"/>
        <w:textAlignment w:val="baseline"/>
        <w:outlineLvl w:val="2"/>
        <w:rPr>
          <w:rFonts w:ascii="Arial" w:eastAsia="Times New Roman" w:hAnsi="Arial" w:cs="Arial"/>
          <w:b/>
          <w:bCs/>
          <w:color w:val="231F20"/>
          <w:sz w:val="38"/>
          <w:szCs w:val="38"/>
        </w:rPr>
      </w:pPr>
      <w:r w:rsidRPr="00472C5E">
        <w:rPr>
          <w:rFonts w:ascii="Arial" w:eastAsia="Times New Roman" w:hAnsi="Arial" w:cs="Arial"/>
          <w:b/>
          <w:bCs/>
          <w:color w:val="231F20"/>
          <w:sz w:val="38"/>
          <w:szCs w:val="38"/>
        </w:rPr>
        <w:t>Conclusion</w:t>
      </w:r>
    </w:p>
    <w:p w:rsidR="00472C5E" w:rsidRPr="00472C5E" w:rsidRDefault="00472C5E" w:rsidP="00472C5E">
      <w:pPr>
        <w:spacing w:after="100" w:line="240" w:lineRule="auto"/>
        <w:textAlignment w:val="baseline"/>
        <w:rPr>
          <w:rFonts w:ascii="Arial" w:eastAsia="Times New Roman" w:hAnsi="Arial" w:cs="Arial"/>
          <w:color w:val="231F20"/>
          <w:sz w:val="27"/>
          <w:szCs w:val="27"/>
        </w:rPr>
      </w:pPr>
      <w:r w:rsidRPr="00472C5E">
        <w:rPr>
          <w:rFonts w:ascii="Arial" w:eastAsia="Times New Roman" w:hAnsi="Arial" w:cs="Arial"/>
          <w:color w:val="231F20"/>
          <w:sz w:val="27"/>
          <w:szCs w:val="27"/>
        </w:rPr>
        <w:t xml:space="preserve">From his extreme tax budget and tax bill to hundreds of executive orders and regulatory actions couched in divisive rhetoric, the Trump Administration is making it clear that the foundations of economic stability for millions of Americans are, in fact, very fragile. For Black families – and Black women in particular – President Trump’s targeting of key pathways to the middle-class is a serious threat to their economic well-being. This Administration’s actions are also a reminder that economic progress is in constant need of nurturing. </w:t>
      </w:r>
      <w:r w:rsidRPr="00472C5E">
        <w:rPr>
          <w:rFonts w:ascii="Arial" w:eastAsia="Times New Roman" w:hAnsi="Arial" w:cs="Arial"/>
          <w:color w:val="231F20"/>
          <w:sz w:val="27"/>
          <w:szCs w:val="27"/>
        </w:rPr>
        <w:lastRenderedPageBreak/>
        <w:t>Policymakers looking to advance a forward-looking vision of prosperity and a truly inclusive economy must prioritize policies that support a strong Black middle class and economic security and opportunity for all.</w:t>
      </w:r>
    </w:p>
    <w:p w:rsidR="002A41F7" w:rsidRDefault="002A41F7"/>
    <w:sectPr w:rsidR="002A41F7" w:rsidSect="002A41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2C5E"/>
    <w:rsid w:val="002A41F7"/>
    <w:rsid w:val="00472C5E"/>
    <w:rsid w:val="006E5397"/>
    <w:rsid w:val="0091636E"/>
    <w:rsid w:val="00A21E42"/>
    <w:rsid w:val="00C10C43"/>
    <w:rsid w:val="00F45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1F7"/>
  </w:style>
  <w:style w:type="paragraph" w:styleId="Heading2">
    <w:name w:val="heading 2"/>
    <w:basedOn w:val="Normal"/>
    <w:link w:val="Heading2Char"/>
    <w:uiPriority w:val="9"/>
    <w:qFormat/>
    <w:rsid w:val="00472C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72C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2C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72C5E"/>
    <w:rPr>
      <w:rFonts w:ascii="Times New Roman" w:eastAsia="Times New Roman" w:hAnsi="Times New Roman" w:cs="Times New Roman"/>
      <w:b/>
      <w:bCs/>
      <w:sz w:val="27"/>
      <w:szCs w:val="27"/>
    </w:rPr>
  </w:style>
  <w:style w:type="paragraph" w:customStyle="1" w:styleId="etpbtitlemetacontainer">
    <w:name w:val="et_pb_title_meta_container"/>
    <w:basedOn w:val="Normal"/>
    <w:rsid w:val="00472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472C5E"/>
  </w:style>
  <w:style w:type="character" w:styleId="Hyperlink">
    <w:name w:val="Hyperlink"/>
    <w:basedOn w:val="DefaultParagraphFont"/>
    <w:uiPriority w:val="99"/>
    <w:semiHidden/>
    <w:unhideWhenUsed/>
    <w:rsid w:val="00472C5E"/>
    <w:rPr>
      <w:color w:val="0000FF"/>
      <w:u w:val="single"/>
    </w:rPr>
  </w:style>
  <w:style w:type="character" w:customStyle="1" w:styleId="published">
    <w:name w:val="published"/>
    <w:basedOn w:val="DefaultParagraphFont"/>
    <w:rsid w:val="00472C5E"/>
  </w:style>
  <w:style w:type="paragraph" w:styleId="NormalWeb">
    <w:name w:val="Normal (Web)"/>
    <w:basedOn w:val="Normal"/>
    <w:uiPriority w:val="99"/>
    <w:semiHidden/>
    <w:unhideWhenUsed/>
    <w:rsid w:val="00472C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C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6172364">
      <w:bodyDiv w:val="1"/>
      <w:marLeft w:val="0"/>
      <w:marRight w:val="0"/>
      <w:marTop w:val="0"/>
      <w:marBottom w:val="0"/>
      <w:divBdr>
        <w:top w:val="none" w:sz="0" w:space="0" w:color="auto"/>
        <w:left w:val="none" w:sz="0" w:space="0" w:color="auto"/>
        <w:bottom w:val="none" w:sz="0" w:space="0" w:color="auto"/>
        <w:right w:val="none" w:sz="0" w:space="0" w:color="auto"/>
      </w:divBdr>
      <w:divsChild>
        <w:div w:id="1976716904">
          <w:marLeft w:val="0"/>
          <w:marRight w:val="0"/>
          <w:marTop w:val="100"/>
          <w:marBottom w:val="100"/>
          <w:divBdr>
            <w:top w:val="none" w:sz="0" w:space="0" w:color="auto"/>
            <w:left w:val="none" w:sz="0" w:space="0" w:color="auto"/>
            <w:bottom w:val="none" w:sz="0" w:space="0" w:color="auto"/>
            <w:right w:val="none" w:sz="0" w:space="0" w:color="auto"/>
          </w:divBdr>
          <w:divsChild>
            <w:div w:id="1984847945">
              <w:marLeft w:val="0"/>
              <w:marRight w:val="0"/>
              <w:marTop w:val="0"/>
              <w:marBottom w:val="0"/>
              <w:divBdr>
                <w:top w:val="none" w:sz="0" w:space="0" w:color="auto"/>
                <w:left w:val="none" w:sz="0" w:space="0" w:color="auto"/>
                <w:bottom w:val="none" w:sz="0" w:space="0" w:color="auto"/>
                <w:right w:val="none" w:sz="0" w:space="0" w:color="auto"/>
              </w:divBdr>
              <w:divsChild>
                <w:div w:id="1486582842">
                  <w:marLeft w:val="0"/>
                  <w:marRight w:val="0"/>
                  <w:marTop w:val="0"/>
                  <w:marBottom w:val="300"/>
                  <w:divBdr>
                    <w:top w:val="none" w:sz="0" w:space="0" w:color="auto"/>
                    <w:left w:val="none" w:sz="0" w:space="0" w:color="auto"/>
                    <w:bottom w:val="none" w:sz="0" w:space="0" w:color="auto"/>
                    <w:right w:val="none" w:sz="0" w:space="0" w:color="auto"/>
                  </w:divBdr>
                  <w:divsChild>
                    <w:div w:id="1168716627">
                      <w:marLeft w:val="0"/>
                      <w:marRight w:val="0"/>
                      <w:marTop w:val="0"/>
                      <w:marBottom w:val="0"/>
                      <w:divBdr>
                        <w:top w:val="none" w:sz="0" w:space="0" w:color="auto"/>
                        <w:left w:val="none" w:sz="0" w:space="0" w:color="auto"/>
                        <w:bottom w:val="none" w:sz="0" w:space="0" w:color="auto"/>
                        <w:right w:val="none" w:sz="0" w:space="0" w:color="auto"/>
                      </w:divBdr>
                    </w:div>
                    <w:div w:id="31353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0852">
          <w:marLeft w:val="0"/>
          <w:marRight w:val="0"/>
          <w:marTop w:val="100"/>
          <w:marBottom w:val="100"/>
          <w:divBdr>
            <w:top w:val="none" w:sz="0" w:space="0" w:color="auto"/>
            <w:left w:val="none" w:sz="0" w:space="0" w:color="auto"/>
            <w:bottom w:val="none" w:sz="0" w:space="0" w:color="auto"/>
            <w:right w:val="none" w:sz="0" w:space="0" w:color="auto"/>
          </w:divBdr>
          <w:divsChild>
            <w:div w:id="2073195157">
              <w:marLeft w:val="0"/>
              <w:marRight w:val="0"/>
              <w:marTop w:val="0"/>
              <w:marBottom w:val="0"/>
              <w:divBdr>
                <w:top w:val="none" w:sz="0" w:space="0" w:color="auto"/>
                <w:left w:val="none" w:sz="0" w:space="0" w:color="auto"/>
                <w:bottom w:val="none" w:sz="0" w:space="0" w:color="auto"/>
                <w:right w:val="none" w:sz="0" w:space="0" w:color="auto"/>
              </w:divBdr>
              <w:divsChild>
                <w:div w:id="1073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ationalpartnership.org/eeoc-mission-combat-employment-discrimination-getting-harder-amid-anti-civil-rights-attacks-by-trump-administration/" TargetMode="External"/><Relationship Id="rId18" Type="http://schemas.openxmlformats.org/officeDocument/2006/relationships/hyperlink" Target="https://www.nytimes.com/2025/06/27/magazine/trump-civil-rights-law-discrimination.html" TargetMode="External"/><Relationship Id="rId26" Type="http://schemas.openxmlformats.org/officeDocument/2006/relationships/hyperlink" Target="https://msmagazine.com/2025/04/21/government-layoffs-employment-black-women-discrimination-public-sector-jobs/" TargetMode="External"/><Relationship Id="rId39" Type="http://schemas.openxmlformats.org/officeDocument/2006/relationships/hyperlink" Target="https://www.cnbc.com/2024/02/20/more-black-women-are-becoming-homeowners-it-doesnt-mean-its-easier.html" TargetMode="External"/><Relationship Id="rId21" Type="http://schemas.openxmlformats.org/officeDocument/2006/relationships/hyperlink" Target="https://about.usps.com/who/profile/history/african-american-workers-20thc.htm" TargetMode="External"/><Relationship Id="rId34" Type="http://schemas.openxmlformats.org/officeDocument/2006/relationships/hyperlink" Target="https://www.nyu.edu/about/news-publications/news/2024/march/study-of-5-8-million-americans-finds-that-a-college-degree-yield.html" TargetMode="External"/><Relationship Id="rId42" Type="http://schemas.openxmlformats.org/officeDocument/2006/relationships/hyperlink" Target="https://www.npr.org/2025/05/30/nx-s1-5415678/president-trumps-war-on-higher-education" TargetMode="External"/><Relationship Id="rId47" Type="http://schemas.openxmlformats.org/officeDocument/2006/relationships/hyperlink" Target="https://www.foxbusiness.com/economy/leading-economist-issues-stark-recession-warning-struggling-us-economy" TargetMode="External"/><Relationship Id="rId50" Type="http://schemas.openxmlformats.org/officeDocument/2006/relationships/hyperlink" Target="https://www.foxbusiness.com/economy/inflation-report-drops-tuesday-economists-warn-prices-going-up" TargetMode="External"/><Relationship Id="rId55" Type="http://schemas.openxmlformats.org/officeDocument/2006/relationships/hyperlink" Target="https://www.washingtonpost.com/business/2025/08/11/mothers-leaving-workforce-large-numbers/" TargetMode="External"/><Relationship Id="rId7" Type="http://schemas.openxmlformats.org/officeDocument/2006/relationships/hyperlink" Target="https://www.americanprogress.org/article/breadwinning-women-are-a-lifeline-for-their-families-and-the-economy/" TargetMode="External"/><Relationship Id="rId12" Type="http://schemas.openxmlformats.org/officeDocument/2006/relationships/hyperlink" Target="https://www.archives.gov/milestone-documents/civil-rights-act" TargetMode="External"/><Relationship Id="rId17" Type="http://schemas.openxmlformats.org/officeDocument/2006/relationships/hyperlink" Target="https://www.epi.org/publication/disparities-chartbook/" TargetMode="External"/><Relationship Id="rId25" Type="http://schemas.openxmlformats.org/officeDocument/2006/relationships/hyperlink" Target="https://www.pewresearch.org/short-reads/2025/01/07/what-the-data-says-about-federal-workers/" TargetMode="External"/><Relationship Id="rId33" Type="http://schemas.openxmlformats.org/officeDocument/2006/relationships/hyperlink" Target="https://tcf.org/content/report/persistence-and-resistance-black-women-navigating-barriers-in-higher-education/" TargetMode="External"/><Relationship Id="rId38" Type="http://schemas.openxmlformats.org/officeDocument/2006/relationships/hyperlink" Target="https://www.ftc.gov/legal-library/browse/statutes/equal-credit-opportunity-act" TargetMode="External"/><Relationship Id="rId46" Type="http://schemas.openxmlformats.org/officeDocument/2006/relationships/hyperlink" Target="https://www.journals.uchicago.edu/doi/10.1086/714544" TargetMode="External"/><Relationship Id="rId2" Type="http://schemas.openxmlformats.org/officeDocument/2006/relationships/settings" Target="settings.xml"/><Relationship Id="rId16" Type="http://schemas.openxmlformats.org/officeDocument/2006/relationships/hyperlink" Target="https://www.eeoc.gov/select-task-force-study-harassment-workplace" TargetMode="External"/><Relationship Id="rId20" Type="http://schemas.openxmlformats.org/officeDocument/2006/relationships/hyperlink" Target="https://www.oxfordbibliographies.com/display/document/obo-9780190280024/obo-9780190280024-0022.xml" TargetMode="External"/><Relationship Id="rId29" Type="http://schemas.openxmlformats.org/officeDocument/2006/relationships/hyperlink" Target="https://www.bestcolleges.com/blog/diversity-laws-higher-education/" TargetMode="External"/><Relationship Id="rId41" Type="http://schemas.openxmlformats.org/officeDocument/2006/relationships/hyperlink" Target="https://groundworkcollaborative.org/wp-content/uploads/2025/07/Trump-Housing-Unaffordable-Fact-Sheet.pdf" TargetMode="External"/><Relationship Id="rId54" Type="http://schemas.openxmlformats.org/officeDocument/2006/relationships/hyperlink" Target="https://www.washingtonpost.com/business/2025/08/11/mothers-leaving-workforce-large-numbers/" TargetMode="External"/><Relationship Id="rId1" Type="http://schemas.openxmlformats.org/officeDocument/2006/relationships/styles" Target="styles.xml"/><Relationship Id="rId6" Type="http://schemas.openxmlformats.org/officeDocument/2006/relationships/hyperlink" Target="https://nationalpartnership.org/" TargetMode="External"/><Relationship Id="rId11" Type="http://schemas.openxmlformats.org/officeDocument/2006/relationships/hyperlink" Target="https://www.history.com/articles/gi-bill-black-wwii-veterans-benefits" TargetMode="External"/><Relationship Id="rId24" Type="http://schemas.openxmlformats.org/officeDocument/2006/relationships/hyperlink" Target="https://longreads.com/2019/09/23/downsizing-the-american-black-middle-class/" TargetMode="External"/><Relationship Id="rId32" Type="http://schemas.openxmlformats.org/officeDocument/2006/relationships/hyperlink" Target="https://www.nationalaffairs.com/public_interest/detail/race-and-college-admissions" TargetMode="External"/><Relationship Id="rId37" Type="http://schemas.openxmlformats.org/officeDocument/2006/relationships/hyperlink" Target="https://www.justice.gov/crt/fair-housing-act-1" TargetMode="External"/><Relationship Id="rId40" Type="http://schemas.openxmlformats.org/officeDocument/2006/relationships/hyperlink" Target="https://protectborrowers.org/deep-dive-black-women-and-the-student-debt-crisis/" TargetMode="External"/><Relationship Id="rId45" Type="http://schemas.openxmlformats.org/officeDocument/2006/relationships/hyperlink" Target="https://iwpr.org/wp-content/uploads/2020/08/C458.pdf" TargetMode="External"/><Relationship Id="rId53" Type="http://schemas.openxmlformats.org/officeDocument/2006/relationships/hyperlink" Target="https://nationalpartnership.org/july-jobs-report-faltering-economy-black-women-and-single-moms-bearing-brunt-of-trumps-economic-policies-jobsday-july-2025/" TargetMode="External"/><Relationship Id="rId58" Type="http://schemas.openxmlformats.org/officeDocument/2006/relationships/theme" Target="theme/theme1.xml"/><Relationship Id="rId5" Type="http://schemas.openxmlformats.org/officeDocument/2006/relationships/hyperlink" Target="https://nationalpartnership.org/author/jocelyn-frye/" TargetMode="External"/><Relationship Id="rId15" Type="http://schemas.openxmlformats.org/officeDocument/2006/relationships/hyperlink" Target="https://www.pewresearch.org/social-trends/2023/03/30/how-americans-view-their-jobs/" TargetMode="External"/><Relationship Id="rId23" Type="http://schemas.openxmlformats.org/officeDocument/2006/relationships/hyperlink" Target="https://prologue.blogs.archives.gov/2014/05/19/executive-orders-9980-and-9981-ending-segregation-in-the-armed-forces-and-the-federal-workforce/" TargetMode="External"/><Relationship Id="rId28" Type="http://schemas.openxmlformats.org/officeDocument/2006/relationships/hyperlink" Target="https://www.mckinsey.com/industries/education/our-insights/how-hbcus-can-accelerate-black-economic-mobility" TargetMode="External"/><Relationship Id="rId36" Type="http://schemas.openxmlformats.org/officeDocument/2006/relationships/hyperlink" Target="https://jointcenter.org/wp-content/uploads/2021/05/African-Americans-and-Home-Ownership.Brief_Joint-Center-for-Political-Studies.pdf" TargetMode="External"/><Relationship Id="rId49" Type="http://schemas.openxmlformats.org/officeDocument/2006/relationships/hyperlink" Target="https://www.npr.org/2025/08/12/nx-s1-5499344/inflation-consumer-prices-cpi-tariffs" TargetMode="External"/><Relationship Id="rId57" Type="http://schemas.openxmlformats.org/officeDocument/2006/relationships/fontTable" Target="fontTable.xml"/><Relationship Id="rId10" Type="http://schemas.openxmlformats.org/officeDocument/2006/relationships/hyperlink" Target="https://www.pbs.org/wgbh/americanexperience/features/fdr-square-deal/" TargetMode="External"/><Relationship Id="rId19" Type="http://schemas.openxmlformats.org/officeDocument/2006/relationships/hyperlink" Target="https://ncrc.org/the-federal-workforce-the-creation-of-the-black-middle-class-and-its-tenuous-future-a-black-history-month-reflection/" TargetMode="External"/><Relationship Id="rId31" Type="http://schemas.openxmlformats.org/officeDocument/2006/relationships/hyperlink" Target="https://bidenwhitehouse.archives.gov/equity/" TargetMode="External"/><Relationship Id="rId44" Type="http://schemas.openxmlformats.org/officeDocument/2006/relationships/hyperlink" Target="https://www.cbpp.org/research/economy/the-republican-agendas-triple-threat-to-black-households-economic-well-being" TargetMode="External"/><Relationship Id="rId52" Type="http://schemas.openxmlformats.org/officeDocument/2006/relationships/hyperlink" Target="https://www.usatoday.com/story/money/2025/08/12/packing-school-lunch-costs-rising/85602684007/" TargetMode="External"/><Relationship Id="rId4" Type="http://schemas.openxmlformats.org/officeDocument/2006/relationships/image" Target="media/image1.jpeg"/><Relationship Id="rId9" Type="http://schemas.openxmlformats.org/officeDocument/2006/relationships/hyperlink" Target="https://www.vox.com/the-goods/22245223/black-middle-class-racism-reparations" TargetMode="External"/><Relationship Id="rId14" Type="http://schemas.openxmlformats.org/officeDocument/2006/relationships/hyperlink" Target="https://www.epi.org/blog/black-womens-labor-market-history-reveals-deep-seated-race-and-gender-discrimination/" TargetMode="External"/><Relationship Id="rId22" Type="http://schemas.openxmlformats.org/officeDocument/2006/relationships/hyperlink" Target="https://newsroom.haas.berkeley.edu/research/how-woodrow-wilsons-racist-segregation-order-eroded-the-black-civil-service/" TargetMode="External"/><Relationship Id="rId27" Type="http://schemas.openxmlformats.org/officeDocument/2006/relationships/hyperlink" Target="https://www.cbpp.org/research/federal-budget/trump-administrations-mass-layoffs-of-federal-workers-are-illegal" TargetMode="External"/><Relationship Id="rId30" Type="http://schemas.openxmlformats.org/officeDocument/2006/relationships/hyperlink" Target="https://www.oyez.org/cases/2002/02-241" TargetMode="External"/><Relationship Id="rId35" Type="http://schemas.openxmlformats.org/officeDocument/2006/relationships/hyperlink" Target="https://www.brookings.edu/wp-content/uploads/2020/06/Final-Report_Education-Middle-Class-Status-1.pdf" TargetMode="External"/><Relationship Id="rId43" Type="http://schemas.openxmlformats.org/officeDocument/2006/relationships/hyperlink" Target="https://nationalpartnership.org/report/improving-employment-outcomes-economic-security-for-black-women/" TargetMode="External"/><Relationship Id="rId48" Type="http://schemas.openxmlformats.org/officeDocument/2006/relationships/hyperlink" Target="https://abcnews.go.com/Business/labor-market-slowing-experts-explain/story?id=124340835" TargetMode="External"/><Relationship Id="rId56" Type="http://schemas.openxmlformats.org/officeDocument/2006/relationships/hyperlink" Target="https://www.washingtonpost.com/opinions/interactive/2025/trump-deletions-government-records-defense-photos/?itid=hp_opinions_p001_f017" TargetMode="External"/><Relationship Id="rId8" Type="http://schemas.openxmlformats.org/officeDocument/2006/relationships/hyperlink" Target="https://nationalpartnership.org/july-jobs-report-faltering-economy-black-women-and-single-moms-bearing-brunt-of-trumps-economic-policies-jobsday-july-2025/" TargetMode="External"/><Relationship Id="rId51" Type="http://schemas.openxmlformats.org/officeDocument/2006/relationships/hyperlink" Target="https://www.richmondfed.org/publications/research/economic_brief/2022/eb_22-25"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3547</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McBlain</dc:creator>
  <cp:lastModifiedBy>Sharon McBlain</cp:lastModifiedBy>
  <cp:revision>2</cp:revision>
  <dcterms:created xsi:type="dcterms:W3CDTF">2026-01-04T23:02:00Z</dcterms:created>
  <dcterms:modified xsi:type="dcterms:W3CDTF">2026-01-04T23:02:00Z</dcterms:modified>
</cp:coreProperties>
</file>